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2856E" w14:textId="26ECB159" w:rsidR="007F37F8" w:rsidRPr="007F37F8" w:rsidRDefault="000D48C6" w:rsidP="007F37F8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7F37F8">
        <w:rPr>
          <w:rFonts w:ascii="Tahoma" w:hAnsi="Tahoma" w:cs="Tahoma"/>
          <w:b/>
          <w:bCs/>
          <w:sz w:val="28"/>
          <w:szCs w:val="28"/>
        </w:rPr>
        <w:t xml:space="preserve">Appendix </w:t>
      </w:r>
      <w:r w:rsidR="003565B7" w:rsidRPr="007F37F8">
        <w:rPr>
          <w:rFonts w:ascii="Tahoma" w:hAnsi="Tahoma" w:cs="Tahoma"/>
          <w:b/>
          <w:bCs/>
          <w:sz w:val="28"/>
          <w:szCs w:val="28"/>
        </w:rPr>
        <w:t>F</w:t>
      </w:r>
      <w:r w:rsidRPr="007F37F8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4CA79289" w14:textId="3D8F12B8" w:rsidR="00EB21C0" w:rsidRPr="007F37F8" w:rsidRDefault="00274056" w:rsidP="007F37F8">
      <w:pPr>
        <w:pStyle w:val="NoSpacing"/>
        <w:rPr>
          <w:rFonts w:ascii="Tahoma" w:hAnsi="Tahoma" w:cs="Tahoma"/>
          <w:b/>
          <w:bCs/>
        </w:rPr>
      </w:pPr>
      <w:r w:rsidRPr="007F37F8">
        <w:rPr>
          <w:rFonts w:ascii="Tahoma" w:hAnsi="Tahoma" w:cs="Tahoma"/>
          <w:b/>
          <w:bCs/>
        </w:rPr>
        <w:t xml:space="preserve">Sample </w:t>
      </w:r>
      <w:r w:rsidR="007F37F8">
        <w:rPr>
          <w:rFonts w:ascii="Tahoma" w:hAnsi="Tahoma" w:cs="Tahoma"/>
          <w:b/>
          <w:bCs/>
        </w:rPr>
        <w:t>COVID-19</w:t>
      </w:r>
      <w:r w:rsidR="00C54251" w:rsidRPr="007F37F8">
        <w:rPr>
          <w:rFonts w:ascii="Tahoma" w:hAnsi="Tahoma" w:cs="Tahoma"/>
          <w:b/>
          <w:bCs/>
        </w:rPr>
        <w:t xml:space="preserve"> Risk Assessment for </w:t>
      </w:r>
      <w:r w:rsidR="000D48C6" w:rsidRPr="007F37F8">
        <w:rPr>
          <w:rFonts w:ascii="Tahoma" w:hAnsi="Tahoma" w:cs="Tahoma"/>
          <w:b/>
          <w:bCs/>
        </w:rPr>
        <w:t xml:space="preserve">re-opening </w:t>
      </w:r>
      <w:r w:rsidR="00C54251" w:rsidRPr="007F37F8">
        <w:rPr>
          <w:rFonts w:ascii="Tahoma" w:hAnsi="Tahoma" w:cs="Tahoma"/>
          <w:b/>
          <w:bCs/>
        </w:rPr>
        <w:t>Village and Community Halls – June 2020</w:t>
      </w:r>
    </w:p>
    <w:p w14:paraId="46B68A67" w14:textId="77777777" w:rsidR="007F37F8" w:rsidRDefault="007F37F8">
      <w:pPr>
        <w:rPr>
          <w:rFonts w:ascii="Tahoma" w:hAnsi="Tahoma" w:cs="Tahoma"/>
        </w:rPr>
      </w:pPr>
    </w:p>
    <w:p w14:paraId="0938595E" w14:textId="16C20E21" w:rsidR="00C54251" w:rsidRPr="00E47999" w:rsidRDefault="00274056">
      <w:pPr>
        <w:rPr>
          <w:rFonts w:ascii="Tahoma" w:hAnsi="Tahoma" w:cs="Tahoma"/>
          <w:sz w:val="20"/>
          <w:szCs w:val="20"/>
        </w:rPr>
      </w:pPr>
      <w:r w:rsidRPr="00E47999">
        <w:rPr>
          <w:rFonts w:ascii="Tahoma" w:hAnsi="Tahoma" w:cs="Tahoma"/>
          <w:sz w:val="20"/>
          <w:szCs w:val="20"/>
        </w:rPr>
        <w:t xml:space="preserve">This sample document </w:t>
      </w:r>
      <w:r w:rsidR="007E6B7D" w:rsidRPr="00E47999">
        <w:rPr>
          <w:rFonts w:ascii="Tahoma" w:hAnsi="Tahoma" w:cs="Tahoma"/>
          <w:sz w:val="20"/>
          <w:szCs w:val="20"/>
        </w:rPr>
        <w:t xml:space="preserve">can be used </w:t>
      </w:r>
      <w:r w:rsidR="001E30DF" w:rsidRPr="00E47999">
        <w:rPr>
          <w:rFonts w:ascii="Tahoma" w:hAnsi="Tahoma" w:cs="Tahoma"/>
          <w:sz w:val="20"/>
          <w:szCs w:val="20"/>
        </w:rPr>
        <w:t xml:space="preserve">as a guide </w:t>
      </w:r>
      <w:r w:rsidR="007E6B7D" w:rsidRPr="00E47999">
        <w:rPr>
          <w:rFonts w:ascii="Tahoma" w:hAnsi="Tahoma" w:cs="Tahoma"/>
          <w:sz w:val="20"/>
          <w:szCs w:val="20"/>
        </w:rPr>
        <w:t>to</w:t>
      </w:r>
      <w:r w:rsidR="001E30DF" w:rsidRPr="00E47999">
        <w:rPr>
          <w:rFonts w:ascii="Tahoma" w:hAnsi="Tahoma" w:cs="Tahoma"/>
          <w:sz w:val="20"/>
          <w:szCs w:val="20"/>
        </w:rPr>
        <w:t xml:space="preserve"> help</w:t>
      </w:r>
      <w:r w:rsidR="007E6B7D" w:rsidRPr="00E47999">
        <w:rPr>
          <w:rFonts w:ascii="Tahoma" w:hAnsi="Tahoma" w:cs="Tahoma"/>
          <w:sz w:val="20"/>
          <w:szCs w:val="20"/>
        </w:rPr>
        <w:t xml:space="preserve"> produce your own </w:t>
      </w:r>
      <w:r w:rsidR="007F37F8" w:rsidRPr="00E47999">
        <w:rPr>
          <w:rFonts w:ascii="Tahoma" w:hAnsi="Tahoma" w:cs="Tahoma"/>
          <w:sz w:val="20"/>
          <w:szCs w:val="20"/>
        </w:rPr>
        <w:t>COVID-19</w:t>
      </w:r>
      <w:r w:rsidR="007E6B7D" w:rsidRPr="00E47999">
        <w:rPr>
          <w:rFonts w:ascii="Tahoma" w:hAnsi="Tahoma" w:cs="Tahoma"/>
          <w:sz w:val="20"/>
          <w:szCs w:val="20"/>
        </w:rPr>
        <w:t xml:space="preserve"> risk assessment for your hall. </w:t>
      </w:r>
      <w:r w:rsidR="00514ABA" w:rsidRPr="00E47999">
        <w:rPr>
          <w:rFonts w:ascii="Tahoma" w:hAnsi="Tahoma" w:cs="Tahoma"/>
          <w:sz w:val="20"/>
          <w:szCs w:val="20"/>
        </w:rPr>
        <w:t xml:space="preserve"> You should consider </w:t>
      </w:r>
      <w:r w:rsidR="00A67472" w:rsidRPr="00E47999">
        <w:rPr>
          <w:rFonts w:ascii="Tahoma" w:hAnsi="Tahoma" w:cs="Tahoma"/>
          <w:sz w:val="20"/>
          <w:szCs w:val="20"/>
        </w:rPr>
        <w:t xml:space="preserve">adapting it to suit your own premises as appropriate. </w:t>
      </w:r>
      <w:r w:rsidR="003565B7" w:rsidRPr="00E47999">
        <w:rPr>
          <w:rFonts w:ascii="Tahoma" w:hAnsi="Tahoma" w:cs="Tahoma"/>
          <w:sz w:val="20"/>
          <w:szCs w:val="20"/>
        </w:rPr>
        <w:t>You should also look at your hall’s usual risk assessment and check whether Covid-19 has changed any part of it.</w:t>
      </w:r>
    </w:p>
    <w:p w14:paraId="5EF4C290" w14:textId="7CDEB51E" w:rsidR="00AE18A4" w:rsidRPr="00E47999" w:rsidRDefault="00AE18A4">
      <w:pPr>
        <w:rPr>
          <w:rFonts w:ascii="Tahoma" w:hAnsi="Tahoma" w:cs="Tahoma"/>
          <w:sz w:val="20"/>
          <w:szCs w:val="20"/>
        </w:rPr>
      </w:pPr>
      <w:r w:rsidRPr="00E47999">
        <w:rPr>
          <w:rFonts w:ascii="Tahoma" w:hAnsi="Tahoma" w:cs="Tahoma"/>
          <w:sz w:val="20"/>
          <w:szCs w:val="20"/>
        </w:rPr>
        <w:t xml:space="preserve">The </w:t>
      </w:r>
      <w:r w:rsidR="003565B7" w:rsidRPr="00E47999">
        <w:rPr>
          <w:rFonts w:ascii="Tahoma" w:hAnsi="Tahoma" w:cs="Tahoma"/>
          <w:sz w:val="20"/>
          <w:szCs w:val="20"/>
        </w:rPr>
        <w:t>C</w:t>
      </w:r>
      <w:r w:rsidR="007F37F8" w:rsidRPr="00E47999">
        <w:rPr>
          <w:rFonts w:ascii="Tahoma" w:hAnsi="Tahoma" w:cs="Tahoma"/>
          <w:sz w:val="20"/>
          <w:szCs w:val="20"/>
        </w:rPr>
        <w:t>OVID</w:t>
      </w:r>
      <w:r w:rsidR="003565B7" w:rsidRPr="00E47999">
        <w:rPr>
          <w:rFonts w:ascii="Tahoma" w:hAnsi="Tahoma" w:cs="Tahoma"/>
          <w:sz w:val="20"/>
          <w:szCs w:val="20"/>
        </w:rPr>
        <w:t xml:space="preserve">-19 </w:t>
      </w:r>
      <w:r w:rsidRPr="00E47999">
        <w:rPr>
          <w:rFonts w:ascii="Tahoma" w:hAnsi="Tahoma" w:cs="Tahoma"/>
          <w:sz w:val="20"/>
          <w:szCs w:val="20"/>
        </w:rPr>
        <w:t>Risk Assessment should be carried out in consultation with any employees</w:t>
      </w:r>
      <w:r w:rsidR="00311CF0" w:rsidRPr="00E47999">
        <w:rPr>
          <w:rFonts w:ascii="Tahoma" w:hAnsi="Tahoma" w:cs="Tahoma"/>
          <w:sz w:val="20"/>
          <w:szCs w:val="20"/>
        </w:rPr>
        <w:t xml:space="preserve"> (HSE guidance</w:t>
      </w:r>
      <w:r w:rsidR="0056284D" w:rsidRPr="00E47999">
        <w:rPr>
          <w:rFonts w:ascii="Tahoma" w:hAnsi="Tahoma" w:cs="Tahoma"/>
          <w:sz w:val="20"/>
          <w:szCs w:val="20"/>
        </w:rPr>
        <w:t>)</w:t>
      </w:r>
      <w:r w:rsidR="00311CF0" w:rsidRPr="00E47999">
        <w:rPr>
          <w:rFonts w:ascii="Tahoma" w:hAnsi="Tahoma" w:cs="Tahoma"/>
          <w:sz w:val="20"/>
          <w:szCs w:val="20"/>
        </w:rPr>
        <w:t>. I</w:t>
      </w:r>
      <w:r w:rsidRPr="00E47999">
        <w:rPr>
          <w:rFonts w:ascii="Tahoma" w:hAnsi="Tahoma" w:cs="Tahoma"/>
          <w:sz w:val="20"/>
          <w:szCs w:val="20"/>
        </w:rPr>
        <w:t xml:space="preserve">t is advised that any self-employed </w:t>
      </w:r>
      <w:r w:rsidR="003565B7" w:rsidRPr="00E47999">
        <w:rPr>
          <w:rFonts w:ascii="Tahoma" w:hAnsi="Tahoma" w:cs="Tahoma"/>
          <w:sz w:val="20"/>
          <w:szCs w:val="20"/>
        </w:rPr>
        <w:t xml:space="preserve">or volunteer </w:t>
      </w:r>
      <w:r w:rsidRPr="00E47999">
        <w:rPr>
          <w:rFonts w:ascii="Tahoma" w:hAnsi="Tahoma" w:cs="Tahoma"/>
          <w:sz w:val="20"/>
          <w:szCs w:val="20"/>
        </w:rPr>
        <w:t>cleaners or caretaker</w:t>
      </w:r>
      <w:r w:rsidR="00311CF0" w:rsidRPr="00E47999">
        <w:rPr>
          <w:rFonts w:ascii="Tahoma" w:hAnsi="Tahoma" w:cs="Tahoma"/>
          <w:sz w:val="20"/>
          <w:szCs w:val="20"/>
        </w:rPr>
        <w:t xml:space="preserve">s are also consulted, </w:t>
      </w:r>
      <w:r w:rsidR="0056284D" w:rsidRPr="00E47999">
        <w:rPr>
          <w:rFonts w:ascii="Tahoma" w:hAnsi="Tahoma" w:cs="Tahoma"/>
          <w:sz w:val="20"/>
          <w:szCs w:val="20"/>
        </w:rPr>
        <w:t xml:space="preserve">and that your draft is provided to key voluntary organisations which regularly use the hall so that any </w:t>
      </w:r>
      <w:r w:rsidR="006B20CF" w:rsidRPr="00E47999">
        <w:rPr>
          <w:rFonts w:ascii="Tahoma" w:hAnsi="Tahoma" w:cs="Tahoma"/>
          <w:sz w:val="20"/>
          <w:szCs w:val="20"/>
        </w:rPr>
        <w:t xml:space="preserve">points they raise can be taken on board before it is issued </w:t>
      </w:r>
      <w:r w:rsidR="001E30DF" w:rsidRPr="00E47999">
        <w:rPr>
          <w:rFonts w:ascii="Tahoma" w:hAnsi="Tahoma" w:cs="Tahoma"/>
          <w:sz w:val="20"/>
          <w:szCs w:val="20"/>
        </w:rPr>
        <w:t xml:space="preserve">to them </w:t>
      </w:r>
      <w:r w:rsidR="00CE5BCE" w:rsidRPr="00E47999">
        <w:rPr>
          <w:rFonts w:ascii="Tahoma" w:hAnsi="Tahoma" w:cs="Tahoma"/>
          <w:sz w:val="20"/>
          <w:szCs w:val="20"/>
        </w:rPr>
        <w:t>as a document to be observed a</w:t>
      </w:r>
      <w:r w:rsidR="006A4EAE" w:rsidRPr="00E47999">
        <w:rPr>
          <w:rFonts w:ascii="Tahoma" w:hAnsi="Tahoma" w:cs="Tahoma"/>
          <w:sz w:val="20"/>
          <w:szCs w:val="20"/>
        </w:rPr>
        <w:t xml:space="preserve">s part of </w:t>
      </w:r>
      <w:r w:rsidR="00CE5BCE" w:rsidRPr="00E47999">
        <w:rPr>
          <w:rFonts w:ascii="Tahoma" w:hAnsi="Tahoma" w:cs="Tahoma"/>
          <w:sz w:val="20"/>
          <w:szCs w:val="20"/>
        </w:rPr>
        <w:t xml:space="preserve">the Special Conditions of Hire. </w:t>
      </w:r>
    </w:p>
    <w:p w14:paraId="03F74775" w14:textId="5D27E63D" w:rsidR="00714FF5" w:rsidRPr="00E47999" w:rsidRDefault="00714FF5">
      <w:pPr>
        <w:rPr>
          <w:rFonts w:ascii="Tahoma" w:hAnsi="Tahoma" w:cs="Tahoma"/>
          <w:sz w:val="20"/>
          <w:szCs w:val="20"/>
        </w:rPr>
      </w:pPr>
      <w:r w:rsidRPr="00E47999">
        <w:rPr>
          <w:rFonts w:ascii="Tahoma" w:hAnsi="Tahoma" w:cs="Tahoma"/>
          <w:sz w:val="20"/>
          <w:szCs w:val="20"/>
        </w:rPr>
        <w:t xml:space="preserve">A key part of the risk assessment will be identifying “pinch points” </w:t>
      </w:r>
      <w:r w:rsidR="00EB490B" w:rsidRPr="00E47999">
        <w:rPr>
          <w:rFonts w:ascii="Tahoma" w:hAnsi="Tahoma" w:cs="Tahoma"/>
          <w:sz w:val="20"/>
          <w:szCs w:val="20"/>
        </w:rPr>
        <w:t xml:space="preserve">where people </w:t>
      </w:r>
      <w:r w:rsidR="00CF72E5" w:rsidRPr="00E47999">
        <w:rPr>
          <w:rFonts w:ascii="Tahoma" w:hAnsi="Tahoma" w:cs="Tahoma"/>
          <w:sz w:val="20"/>
          <w:szCs w:val="20"/>
        </w:rPr>
        <w:t xml:space="preserve">cannot maintain social distancing of 2 metres. Transient passing at a closer distance is less of a risk than remaining in a more confined space so, for example, a narrow corridor is less of a risk than a galley style kitchenette or a toilet area with limited circulation space between cubicles, basins and door, where people remain for longer. For areas which present a problem people may need to be asked to arrange a waiting system or adjust signage </w:t>
      </w:r>
      <w:r w:rsidR="007F37F8" w:rsidRPr="00E47999">
        <w:rPr>
          <w:rFonts w:ascii="Tahoma" w:hAnsi="Tahoma" w:cs="Tahoma"/>
          <w:sz w:val="20"/>
          <w:szCs w:val="20"/>
        </w:rPr>
        <w:t>e.g.</w:t>
      </w:r>
      <w:r w:rsidR="00CF72E5" w:rsidRPr="00E47999">
        <w:rPr>
          <w:rFonts w:ascii="Tahoma" w:hAnsi="Tahoma" w:cs="Tahoma"/>
          <w:sz w:val="20"/>
          <w:szCs w:val="20"/>
        </w:rPr>
        <w:t xml:space="preserve"> engaged/vacant</w:t>
      </w:r>
      <w:r w:rsidR="000C689C" w:rsidRPr="00E47999">
        <w:rPr>
          <w:rFonts w:ascii="Tahoma" w:hAnsi="Tahoma" w:cs="Tahoma"/>
          <w:sz w:val="20"/>
          <w:szCs w:val="20"/>
        </w:rPr>
        <w:t>.</w:t>
      </w:r>
    </w:p>
    <w:p w14:paraId="229ABE99" w14:textId="77777777" w:rsidR="006A4EAE" w:rsidRPr="00E47999" w:rsidRDefault="006A4EAE">
      <w:pPr>
        <w:rPr>
          <w:rFonts w:ascii="Tahoma" w:hAnsi="Tahoma" w:cs="Tahoma"/>
          <w:sz w:val="20"/>
          <w:szCs w:val="20"/>
        </w:rPr>
      </w:pPr>
      <w:r w:rsidRPr="00E47999">
        <w:rPr>
          <w:rFonts w:ascii="Tahoma" w:hAnsi="Tahoma" w:cs="Tahoma"/>
          <w:sz w:val="20"/>
          <w:szCs w:val="20"/>
        </w:rPr>
        <w:t xml:space="preserve">Important </w:t>
      </w:r>
      <w:r w:rsidR="00CE5BCE" w:rsidRPr="00E47999">
        <w:rPr>
          <w:rFonts w:ascii="Tahoma" w:hAnsi="Tahoma" w:cs="Tahoma"/>
          <w:sz w:val="20"/>
          <w:szCs w:val="20"/>
        </w:rPr>
        <w:t>Note</w:t>
      </w:r>
      <w:r w:rsidRPr="00E47999">
        <w:rPr>
          <w:rFonts w:ascii="Tahoma" w:hAnsi="Tahoma" w:cs="Tahoma"/>
          <w:sz w:val="20"/>
          <w:szCs w:val="20"/>
        </w:rPr>
        <w:t xml:space="preserve">s: </w:t>
      </w:r>
    </w:p>
    <w:p w14:paraId="5132B9A0" w14:textId="2314F7AC" w:rsidR="00CE5BCE" w:rsidRPr="00E47999" w:rsidRDefault="006A4EAE" w:rsidP="006A4EAE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47999">
        <w:rPr>
          <w:rFonts w:ascii="Tahoma" w:hAnsi="Tahoma" w:cs="Tahoma"/>
          <w:sz w:val="20"/>
          <w:szCs w:val="20"/>
        </w:rPr>
        <w:t xml:space="preserve">The </w:t>
      </w:r>
      <w:r w:rsidR="007F37F8" w:rsidRPr="00E47999">
        <w:rPr>
          <w:rFonts w:ascii="Tahoma" w:hAnsi="Tahoma" w:cs="Tahoma"/>
          <w:sz w:val="20"/>
          <w:szCs w:val="20"/>
        </w:rPr>
        <w:t>COVID-19</w:t>
      </w:r>
      <w:r w:rsidRPr="00E47999">
        <w:rPr>
          <w:rFonts w:ascii="Tahoma" w:hAnsi="Tahoma" w:cs="Tahoma"/>
          <w:sz w:val="20"/>
          <w:szCs w:val="20"/>
        </w:rPr>
        <w:t xml:space="preserve"> Risk Assessment </w:t>
      </w:r>
      <w:r w:rsidR="00CE5BCE" w:rsidRPr="00E47999">
        <w:rPr>
          <w:rFonts w:ascii="Tahoma" w:hAnsi="Tahoma" w:cs="Tahoma"/>
          <w:sz w:val="20"/>
          <w:szCs w:val="20"/>
        </w:rPr>
        <w:t>may need to be updated in the light of any new government advice that may be forthcoming.</w:t>
      </w:r>
      <w:r w:rsidR="001E30DF" w:rsidRPr="00E47999">
        <w:rPr>
          <w:rFonts w:ascii="Tahoma" w:hAnsi="Tahoma" w:cs="Tahoma"/>
          <w:sz w:val="20"/>
          <w:szCs w:val="20"/>
        </w:rPr>
        <w:t xml:space="preserve"> </w:t>
      </w:r>
    </w:p>
    <w:p w14:paraId="3819524D" w14:textId="78502ADF" w:rsidR="006A4EAE" w:rsidRPr="00E47999" w:rsidRDefault="008D72C8" w:rsidP="006A4EAE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47999">
        <w:rPr>
          <w:rFonts w:ascii="Tahoma" w:hAnsi="Tahoma" w:cs="Tahoma"/>
          <w:sz w:val="20"/>
          <w:szCs w:val="20"/>
        </w:rPr>
        <w:t>This docume</w:t>
      </w:r>
      <w:r w:rsidR="006F1972" w:rsidRPr="00E47999">
        <w:rPr>
          <w:rFonts w:ascii="Tahoma" w:hAnsi="Tahoma" w:cs="Tahoma"/>
          <w:sz w:val="20"/>
          <w:szCs w:val="20"/>
        </w:rPr>
        <w:t>nt should be read in conjunction with relevant legislation and guidance issued by government and local authorities. (Links to some key documents are provided in the reference section)</w:t>
      </w:r>
    </w:p>
    <w:p w14:paraId="3689B143" w14:textId="608B0700" w:rsidR="006F1972" w:rsidRPr="00E47999" w:rsidRDefault="006F1972" w:rsidP="006A4EAE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47999">
        <w:rPr>
          <w:rFonts w:ascii="Tahoma" w:hAnsi="Tahoma" w:cs="Tahoma"/>
          <w:sz w:val="20"/>
          <w:szCs w:val="20"/>
        </w:rPr>
        <w:t>This d</w:t>
      </w:r>
      <w:r w:rsidR="0058028A" w:rsidRPr="00E47999">
        <w:rPr>
          <w:rFonts w:ascii="Tahoma" w:hAnsi="Tahoma" w:cs="Tahoma"/>
          <w:sz w:val="20"/>
          <w:szCs w:val="20"/>
        </w:rPr>
        <w:t>ocument is not intended to be comprehensive and ACRE cannot be held responsible for any errors or omissions, factual or other</w:t>
      </w:r>
      <w:r w:rsidR="007901EF" w:rsidRPr="00E47999">
        <w:rPr>
          <w:rFonts w:ascii="Tahoma" w:hAnsi="Tahoma" w:cs="Tahoma"/>
          <w:sz w:val="20"/>
          <w:szCs w:val="20"/>
        </w:rPr>
        <w:t>wise, arising from reliance on it. It is not a substitute for independent professional and/or legal advice.</w:t>
      </w:r>
    </w:p>
    <w:p w14:paraId="223C2751" w14:textId="6D1374F3" w:rsidR="009F37FC" w:rsidRPr="00E47999" w:rsidRDefault="009F37FC" w:rsidP="009F37FC">
      <w:pPr>
        <w:rPr>
          <w:rFonts w:ascii="Tahoma" w:hAnsi="Tahoma" w:cs="Tahoma"/>
          <w:sz w:val="20"/>
          <w:szCs w:val="20"/>
        </w:rPr>
      </w:pPr>
      <w:r w:rsidRPr="00E47999">
        <w:rPr>
          <w:rFonts w:ascii="Tahoma" w:hAnsi="Tahoma" w:cs="Tahoma"/>
          <w:sz w:val="20"/>
          <w:szCs w:val="20"/>
        </w:rPr>
        <w:t>The potential mitigations are in three categories colour coded as follows:</w:t>
      </w:r>
    </w:p>
    <w:p w14:paraId="1E7A8C02" w14:textId="0B308857" w:rsidR="009F37FC" w:rsidRPr="00E47999" w:rsidRDefault="00F81272" w:rsidP="006021EB">
      <w:pPr>
        <w:pStyle w:val="ListParagraph"/>
        <w:numPr>
          <w:ilvl w:val="0"/>
          <w:numId w:val="7"/>
        </w:numPr>
        <w:rPr>
          <w:rFonts w:ascii="Tahoma" w:hAnsi="Tahoma" w:cs="Tahoma"/>
          <w:color w:val="C00000"/>
          <w:sz w:val="20"/>
          <w:szCs w:val="20"/>
        </w:rPr>
      </w:pPr>
      <w:r w:rsidRPr="00E47999">
        <w:rPr>
          <w:rFonts w:ascii="Tahoma" w:hAnsi="Tahoma" w:cs="Tahoma"/>
          <w:b/>
          <w:bCs/>
          <w:color w:val="C00000"/>
          <w:sz w:val="20"/>
          <w:szCs w:val="20"/>
        </w:rPr>
        <w:t>Red – Actions based on Government advice (</w:t>
      </w:r>
      <w:r w:rsidR="007F37F8" w:rsidRPr="00E47999">
        <w:rPr>
          <w:rFonts w:ascii="Tahoma" w:hAnsi="Tahoma" w:cs="Tahoma"/>
          <w:b/>
          <w:bCs/>
          <w:color w:val="C00000"/>
          <w:sz w:val="20"/>
          <w:szCs w:val="20"/>
        </w:rPr>
        <w:t>i.e.</w:t>
      </w:r>
      <w:r w:rsidRPr="00E47999">
        <w:rPr>
          <w:rFonts w:ascii="Tahoma" w:hAnsi="Tahoma" w:cs="Tahoma"/>
          <w:b/>
          <w:bCs/>
          <w:color w:val="C00000"/>
          <w:sz w:val="20"/>
          <w:szCs w:val="20"/>
        </w:rPr>
        <w:t xml:space="preserve"> should be considered mandatory)</w:t>
      </w:r>
      <w:r w:rsidR="00E47999">
        <w:rPr>
          <w:rFonts w:ascii="Tahoma" w:hAnsi="Tahoma" w:cs="Tahoma"/>
          <w:b/>
          <w:bCs/>
          <w:color w:val="C00000"/>
          <w:sz w:val="20"/>
          <w:szCs w:val="20"/>
        </w:rPr>
        <w:t xml:space="preserve"> </w:t>
      </w:r>
      <w:r w:rsidR="00E47999" w:rsidRPr="00E47999">
        <w:rPr>
          <w:rFonts w:ascii="Tahoma" w:hAnsi="Tahoma" w:cs="Tahoma"/>
          <w:b/>
          <w:bCs/>
          <w:sz w:val="20"/>
          <w:szCs w:val="20"/>
        </w:rPr>
        <w:t>(IE has not changed this, but removed irrelevant areas – i.e. screen for reception, as there is no ‘reception’ area as such)</w:t>
      </w:r>
    </w:p>
    <w:p w14:paraId="5FEB1FAF" w14:textId="77777777" w:rsidR="00E47999" w:rsidRPr="00E47999" w:rsidRDefault="00E47999" w:rsidP="00E47999">
      <w:pPr>
        <w:pStyle w:val="ListParagraph"/>
        <w:rPr>
          <w:rFonts w:ascii="Tahoma" w:hAnsi="Tahoma" w:cs="Tahoma"/>
          <w:color w:val="C00000"/>
          <w:sz w:val="20"/>
          <w:szCs w:val="20"/>
        </w:rPr>
      </w:pPr>
    </w:p>
    <w:p w14:paraId="4FB2633C" w14:textId="0033D711" w:rsidR="00E47999" w:rsidRPr="00E47999" w:rsidRDefault="00F81272" w:rsidP="00E47999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0"/>
          <w:szCs w:val="20"/>
        </w:rPr>
      </w:pPr>
      <w:r w:rsidRPr="00E47999">
        <w:rPr>
          <w:rFonts w:ascii="Tahoma" w:hAnsi="Tahoma" w:cs="Tahoma"/>
          <w:b/>
          <w:bCs/>
          <w:color w:val="ED7D31" w:themeColor="accent2"/>
          <w:sz w:val="20"/>
          <w:szCs w:val="20"/>
        </w:rPr>
        <w:t>Orange – Actions that are strongly recommended</w:t>
      </w:r>
      <w:r w:rsidR="00E47999">
        <w:rPr>
          <w:rFonts w:ascii="Tahoma" w:hAnsi="Tahoma" w:cs="Tahoma"/>
          <w:b/>
          <w:bCs/>
          <w:color w:val="ED7D31" w:themeColor="accent2"/>
          <w:sz w:val="20"/>
          <w:szCs w:val="20"/>
        </w:rPr>
        <w:t xml:space="preserve"> </w:t>
      </w:r>
      <w:r w:rsidR="00E47999" w:rsidRPr="00E47999">
        <w:rPr>
          <w:rFonts w:ascii="Tahoma" w:hAnsi="Tahoma" w:cs="Tahoma"/>
          <w:b/>
          <w:bCs/>
          <w:sz w:val="20"/>
          <w:szCs w:val="20"/>
        </w:rPr>
        <w:t>(IE has not removed these, but made some changes specific to Exwick Community Centre)</w:t>
      </w:r>
    </w:p>
    <w:p w14:paraId="20003F25" w14:textId="6DCCB434" w:rsidR="00E47999" w:rsidRPr="00E47999" w:rsidRDefault="00E47999" w:rsidP="00E47999">
      <w:pPr>
        <w:spacing w:after="0"/>
        <w:rPr>
          <w:rFonts w:ascii="Tahoma" w:hAnsi="Tahoma" w:cs="Tahoma"/>
          <w:sz w:val="20"/>
          <w:szCs w:val="20"/>
        </w:rPr>
      </w:pPr>
    </w:p>
    <w:p w14:paraId="27E55C26" w14:textId="16B4D686" w:rsidR="00B1388B" w:rsidRPr="00E47999" w:rsidRDefault="00F81272" w:rsidP="006021EB">
      <w:pPr>
        <w:pStyle w:val="ListParagraph"/>
        <w:numPr>
          <w:ilvl w:val="0"/>
          <w:numId w:val="7"/>
        </w:numPr>
        <w:rPr>
          <w:rFonts w:ascii="Tahoma" w:hAnsi="Tahoma" w:cs="Tahoma"/>
          <w:b/>
          <w:bCs/>
          <w:sz w:val="20"/>
          <w:szCs w:val="20"/>
        </w:rPr>
      </w:pPr>
      <w:r w:rsidRPr="00E47999">
        <w:rPr>
          <w:rFonts w:ascii="Tahoma" w:hAnsi="Tahoma" w:cs="Tahoma"/>
          <w:b/>
          <w:bCs/>
          <w:color w:val="70AD47" w:themeColor="accent6"/>
          <w:sz w:val="20"/>
          <w:szCs w:val="20"/>
        </w:rPr>
        <w:t>Green – Actions that you might like to consider</w:t>
      </w:r>
      <w:r w:rsidR="00E47999">
        <w:rPr>
          <w:rFonts w:ascii="Tahoma" w:hAnsi="Tahoma" w:cs="Tahoma"/>
          <w:b/>
          <w:bCs/>
          <w:color w:val="70AD47" w:themeColor="accent6"/>
          <w:sz w:val="20"/>
          <w:szCs w:val="20"/>
        </w:rPr>
        <w:t xml:space="preserve"> </w:t>
      </w:r>
      <w:r w:rsidR="00E47999" w:rsidRPr="00E47999">
        <w:rPr>
          <w:rFonts w:ascii="Tahoma" w:hAnsi="Tahoma" w:cs="Tahoma"/>
          <w:b/>
          <w:bCs/>
          <w:sz w:val="20"/>
          <w:szCs w:val="20"/>
        </w:rPr>
        <w:t>(IE has chosen to incorporate this as good practice)</w:t>
      </w:r>
    </w:p>
    <w:p w14:paraId="606B3551" w14:textId="06E2CF61" w:rsidR="00B1388B" w:rsidRDefault="00B1388B">
      <w:pPr>
        <w:rPr>
          <w:rFonts w:ascii="Tahoma" w:hAnsi="Tahoma" w:cs="Tahoma"/>
        </w:rPr>
      </w:pPr>
    </w:p>
    <w:p w14:paraId="463A8392" w14:textId="77777777" w:rsidR="00E47999" w:rsidRPr="007F37F8" w:rsidRDefault="00E47999">
      <w:pPr>
        <w:rPr>
          <w:rFonts w:ascii="Tahoma" w:hAnsi="Tahoma" w:cs="Tahoma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861"/>
        <w:gridCol w:w="3862"/>
        <w:gridCol w:w="4038"/>
        <w:gridCol w:w="3685"/>
      </w:tblGrid>
      <w:tr w:rsidR="009E1231" w:rsidRPr="007C24B2" w14:paraId="639894D9" w14:textId="77777777" w:rsidTr="004651EF">
        <w:trPr>
          <w:tblHeader/>
        </w:trPr>
        <w:tc>
          <w:tcPr>
            <w:tcW w:w="3861" w:type="dxa"/>
          </w:tcPr>
          <w:p w14:paraId="716287DF" w14:textId="7818116E" w:rsidR="00183CC3" w:rsidRPr="007C24B2" w:rsidRDefault="00183CC3" w:rsidP="009F37F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Area</w:t>
            </w:r>
            <w:r w:rsidR="00967630"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or </w:t>
            </w:r>
            <w:r w:rsidR="006C3905"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>People at</w:t>
            </w:r>
            <w:r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Risk</w:t>
            </w:r>
          </w:p>
        </w:tc>
        <w:tc>
          <w:tcPr>
            <w:tcW w:w="3862" w:type="dxa"/>
          </w:tcPr>
          <w:p w14:paraId="59842544" w14:textId="400CA912" w:rsidR="00183CC3" w:rsidRPr="007C24B2" w:rsidRDefault="00E531DA" w:rsidP="009F37F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>Risk</w:t>
            </w:r>
            <w:r w:rsidR="00B5253F"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>(s)</w:t>
            </w:r>
            <w:r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identified</w:t>
            </w:r>
          </w:p>
        </w:tc>
        <w:tc>
          <w:tcPr>
            <w:tcW w:w="4038" w:type="dxa"/>
          </w:tcPr>
          <w:p w14:paraId="6C036727" w14:textId="03471884" w:rsidR="00183CC3" w:rsidRPr="007C24B2" w:rsidRDefault="00183CC3" w:rsidP="009F37F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>Actions to take to mitigate risk</w:t>
            </w:r>
          </w:p>
        </w:tc>
        <w:tc>
          <w:tcPr>
            <w:tcW w:w="3685" w:type="dxa"/>
          </w:tcPr>
          <w:p w14:paraId="599927CC" w14:textId="494FB3E7" w:rsidR="00183CC3" w:rsidRPr="007C24B2" w:rsidRDefault="00183CC3" w:rsidP="009F37F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>Notes</w:t>
            </w:r>
          </w:p>
        </w:tc>
      </w:tr>
      <w:tr w:rsidR="009E1231" w:rsidRPr="007C24B2" w14:paraId="3AEEA1B3" w14:textId="77777777" w:rsidTr="004651EF">
        <w:tc>
          <w:tcPr>
            <w:tcW w:w="3861" w:type="dxa"/>
          </w:tcPr>
          <w:p w14:paraId="34CA4AD2" w14:textId="6E857014" w:rsidR="00E47999" w:rsidRPr="00E47999" w:rsidRDefault="00E47999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E47999">
              <w:rPr>
                <w:rFonts w:ascii="Tahoma" w:hAnsi="Tahoma" w:cs="Tahoma"/>
                <w:sz w:val="20"/>
                <w:szCs w:val="20"/>
              </w:rPr>
              <w:t>Whole Centre</w:t>
            </w:r>
          </w:p>
          <w:p w14:paraId="1029A222" w14:textId="283DB75D" w:rsidR="00E47999" w:rsidRPr="00E47999" w:rsidRDefault="00E47999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933D91" w14:textId="4D064BB9" w:rsidR="00183CC3" w:rsidRPr="007C24B2" w:rsidRDefault="00E47999" w:rsidP="009F37FC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E47999">
              <w:rPr>
                <w:rFonts w:ascii="Tahoma" w:hAnsi="Tahoma" w:cs="Tahoma"/>
                <w:b/>
                <w:bCs/>
                <w:sz w:val="20"/>
                <w:szCs w:val="20"/>
              </w:rPr>
              <w:t>Some users (personnel</w:t>
            </w:r>
            <w:r w:rsidR="00F9643A">
              <w:rPr>
                <w:rFonts w:ascii="Tahoma" w:hAnsi="Tahoma" w:cs="Tahoma"/>
                <w:b/>
                <w:bCs/>
                <w:sz w:val="20"/>
                <w:szCs w:val="20"/>
              </w:rPr>
              <w:t>, contractors</w:t>
            </w:r>
            <w:r w:rsidRPr="00E47999">
              <w:rPr>
                <w:rFonts w:ascii="Tahoma" w:hAnsi="Tahoma" w:cs="Tahoma"/>
                <w:b/>
                <w:bCs/>
                <w:sz w:val="20"/>
                <w:szCs w:val="20"/>
              </w:rPr>
              <w:t>) at risk</w:t>
            </w:r>
          </w:p>
        </w:tc>
        <w:tc>
          <w:tcPr>
            <w:tcW w:w="3862" w:type="dxa"/>
          </w:tcPr>
          <w:p w14:paraId="064D193C" w14:textId="09BD5119" w:rsidR="00183CC3" w:rsidRDefault="00E47999" w:rsidP="009F37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Cleaner c</w:t>
            </w:r>
            <w:r w:rsidR="00E95D27" w:rsidRPr="007C24B2">
              <w:rPr>
                <w:rFonts w:ascii="Tahoma" w:hAnsi="Tahoma" w:cs="Tahoma"/>
                <w:sz w:val="20"/>
                <w:szCs w:val="20"/>
              </w:rPr>
              <w:t xml:space="preserve">leaning surfaces </w:t>
            </w:r>
            <w:r w:rsidR="00101B62" w:rsidRPr="007C24B2">
              <w:rPr>
                <w:rFonts w:ascii="Tahoma" w:hAnsi="Tahoma" w:cs="Tahoma"/>
                <w:sz w:val="20"/>
                <w:szCs w:val="20"/>
              </w:rPr>
              <w:t>infected by people carrying the virus</w:t>
            </w:r>
            <w:r>
              <w:rPr>
                <w:rFonts w:ascii="Tahoma" w:hAnsi="Tahoma" w:cs="Tahoma"/>
                <w:sz w:val="20"/>
                <w:szCs w:val="20"/>
              </w:rPr>
              <w:t xml:space="preserve"> (medium/high likelihood of exposure)</w:t>
            </w:r>
          </w:p>
          <w:p w14:paraId="251F6D88" w14:textId="77777777" w:rsidR="00E47999" w:rsidRPr="007C24B2" w:rsidRDefault="00E47999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CF6AE5" w14:textId="27E788FA" w:rsidR="00101B62" w:rsidRDefault="00101B62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Disposing of rubbish</w:t>
            </w:r>
            <w:r w:rsidR="00DF7F97" w:rsidRPr="007C24B2">
              <w:rPr>
                <w:rFonts w:ascii="Tahoma" w:hAnsi="Tahoma" w:cs="Tahoma"/>
                <w:sz w:val="20"/>
                <w:szCs w:val="20"/>
              </w:rPr>
              <w:t xml:space="preserve"> containing tissues and cleaning cloths</w:t>
            </w:r>
            <w:r w:rsidR="00E47999">
              <w:rPr>
                <w:rFonts w:ascii="Tahoma" w:hAnsi="Tahoma" w:cs="Tahoma"/>
                <w:sz w:val="20"/>
                <w:szCs w:val="20"/>
              </w:rPr>
              <w:t xml:space="preserve"> (medium/high risk of likelihood of exposure)</w:t>
            </w:r>
          </w:p>
          <w:p w14:paraId="2AE13EAE" w14:textId="77777777" w:rsidR="00E47999" w:rsidRPr="007C24B2" w:rsidRDefault="00E47999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3BAE8D" w14:textId="74294C1C" w:rsidR="00DF7F97" w:rsidRDefault="00DF7F97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Deep cleaning premises if someone falls ill with CV-19 on the premises</w:t>
            </w:r>
          </w:p>
          <w:p w14:paraId="6F59D4BE" w14:textId="77777777" w:rsidR="00E47999" w:rsidRPr="007C24B2" w:rsidRDefault="00E47999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658932" w14:textId="075DCF53" w:rsidR="006C3905" w:rsidRPr="007C24B2" w:rsidRDefault="000511CE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 xml:space="preserve">Occasional </w:t>
            </w:r>
            <w:r w:rsidR="00E47999">
              <w:rPr>
                <w:rFonts w:ascii="Tahoma" w:hAnsi="Tahoma" w:cs="Tahoma"/>
                <w:sz w:val="20"/>
                <w:szCs w:val="20"/>
              </w:rPr>
              <w:t>contractor visits</w:t>
            </w:r>
          </w:p>
        </w:tc>
        <w:tc>
          <w:tcPr>
            <w:tcW w:w="4038" w:type="dxa"/>
          </w:tcPr>
          <w:p w14:paraId="485C5754" w14:textId="4B543D8F" w:rsidR="00E47999" w:rsidRPr="007A0828" w:rsidRDefault="001A45D8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A082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Stay at home guidance if unwell at entrance and in Main Hall</w:t>
            </w:r>
          </w:p>
          <w:p w14:paraId="1FAAD41F" w14:textId="77777777" w:rsidR="00E47999" w:rsidRPr="007A0828" w:rsidRDefault="00E47999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658EC8AF" w14:textId="1190768E" w:rsidR="000D48C6" w:rsidRPr="007A0828" w:rsidRDefault="00E47999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A082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Personnel</w:t>
            </w:r>
            <w:r w:rsidR="001D08E8" w:rsidRPr="007A082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F7F97" w:rsidRPr="007A082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provided with protective overalls and </w:t>
            </w:r>
            <w:r w:rsidR="008E7C3C" w:rsidRPr="007A082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plastic or </w:t>
            </w:r>
            <w:r w:rsidR="00DF7F97" w:rsidRPr="007A082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rubber gloves</w:t>
            </w:r>
            <w:r w:rsidR="000D48C6" w:rsidRPr="007A082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.</w:t>
            </w:r>
            <w:r w:rsidR="000511CE" w:rsidRPr="007A082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Contractors </w:t>
            </w:r>
            <w:r w:rsidR="00442913" w:rsidRPr="007A082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provide their own</w:t>
            </w:r>
          </w:p>
          <w:p w14:paraId="0CCA6368" w14:textId="77777777" w:rsidR="00E47999" w:rsidRPr="007A0828" w:rsidRDefault="00E47999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479A50CA" w14:textId="3E80E65D" w:rsidR="00183CC3" w:rsidRPr="007A0828" w:rsidRDefault="00E47999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A082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Personnel</w:t>
            </w:r>
            <w:r w:rsidR="00DF7F97" w:rsidRPr="007A082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advised to wash outer clothes after cleaning duties</w:t>
            </w:r>
          </w:p>
          <w:p w14:paraId="38B0C5AA" w14:textId="77777777" w:rsidR="00E47999" w:rsidRPr="007A0828" w:rsidRDefault="00E47999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7EADE3BA" w14:textId="709BE92A" w:rsidR="00755459" w:rsidRPr="007C24B2" w:rsidRDefault="008E7C3C" w:rsidP="001A45D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082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Staff given PHE guidance and PPE for use in the event deep cleaning is required</w:t>
            </w:r>
          </w:p>
        </w:tc>
        <w:tc>
          <w:tcPr>
            <w:tcW w:w="3685" w:type="dxa"/>
          </w:tcPr>
          <w:p w14:paraId="700640BE" w14:textId="5CEB3DD2" w:rsidR="00183CC3" w:rsidRPr="007C24B2" w:rsidRDefault="00E47999" w:rsidP="009F37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Personnel</w:t>
            </w:r>
            <w:r w:rsidR="00302BDC" w:rsidRPr="007C24B2">
              <w:rPr>
                <w:rFonts w:ascii="Tahoma" w:hAnsi="Tahoma" w:cs="Tahoma"/>
                <w:sz w:val="20"/>
                <w:szCs w:val="20"/>
              </w:rPr>
              <w:t xml:space="preserve"> may need guidance </w:t>
            </w:r>
            <w:r w:rsidR="00940345" w:rsidRPr="007C24B2">
              <w:rPr>
                <w:rFonts w:ascii="Tahoma" w:hAnsi="Tahoma" w:cs="Tahoma"/>
                <w:sz w:val="20"/>
                <w:szCs w:val="20"/>
              </w:rPr>
              <w:t xml:space="preserve">as to cleaning. For example, cloths should be used on light switches and electrical appliances rather than spray disinfectants, rubberised and glued surfaces </w:t>
            </w:r>
            <w:r w:rsidR="00DC6A55" w:rsidRPr="007C24B2">
              <w:rPr>
                <w:rFonts w:ascii="Tahoma" w:hAnsi="Tahoma" w:cs="Tahoma"/>
                <w:sz w:val="20"/>
                <w:szCs w:val="20"/>
              </w:rPr>
              <w:t>can become damaged by use of</w:t>
            </w:r>
            <w:r w:rsidR="00940345" w:rsidRPr="007C24B2">
              <w:rPr>
                <w:rFonts w:ascii="Tahoma" w:hAnsi="Tahoma" w:cs="Tahoma"/>
                <w:sz w:val="20"/>
                <w:szCs w:val="20"/>
              </w:rPr>
              <w:t xml:space="preserve"> spray disinfectant too frequently</w:t>
            </w:r>
          </w:p>
        </w:tc>
      </w:tr>
      <w:tr w:rsidR="009E1231" w:rsidRPr="007C24B2" w14:paraId="60040376" w14:textId="77777777" w:rsidTr="004651EF">
        <w:tc>
          <w:tcPr>
            <w:tcW w:w="3861" w:type="dxa"/>
          </w:tcPr>
          <w:p w14:paraId="07A6E6FC" w14:textId="77777777" w:rsidR="00F9643A" w:rsidRPr="00E47999" w:rsidRDefault="00F9643A" w:rsidP="00F9643A">
            <w:pPr>
              <w:rPr>
                <w:rFonts w:ascii="Tahoma" w:hAnsi="Tahoma" w:cs="Tahoma"/>
                <w:sz w:val="20"/>
                <w:szCs w:val="20"/>
              </w:rPr>
            </w:pPr>
            <w:r w:rsidRPr="00E47999">
              <w:rPr>
                <w:rFonts w:ascii="Tahoma" w:hAnsi="Tahoma" w:cs="Tahoma"/>
                <w:sz w:val="20"/>
                <w:szCs w:val="20"/>
              </w:rPr>
              <w:t>Whole Centre</w:t>
            </w:r>
          </w:p>
          <w:p w14:paraId="28F813A3" w14:textId="77777777" w:rsidR="00F9643A" w:rsidRPr="00E47999" w:rsidRDefault="00F9643A" w:rsidP="00F9643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BE206C" w14:textId="6A352174" w:rsidR="00183CC3" w:rsidRPr="00F9643A" w:rsidRDefault="00F9643A" w:rsidP="009F37FC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E47999">
              <w:rPr>
                <w:rFonts w:ascii="Tahoma" w:hAnsi="Tahoma" w:cs="Tahoma"/>
                <w:b/>
                <w:bCs/>
                <w:sz w:val="20"/>
                <w:szCs w:val="20"/>
              </w:rPr>
              <w:t>Some users (personnel) at risk</w:t>
            </w:r>
          </w:p>
        </w:tc>
        <w:tc>
          <w:tcPr>
            <w:tcW w:w="3862" w:type="dxa"/>
          </w:tcPr>
          <w:p w14:paraId="2D0D61EC" w14:textId="4B4241F1" w:rsidR="00183CC3" w:rsidRPr="007C24B2" w:rsidRDefault="00E47999" w:rsidP="009F37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Personnel</w:t>
            </w:r>
            <w:r w:rsidR="0009717A" w:rsidRPr="007C24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31DA" w:rsidRPr="007C24B2">
              <w:rPr>
                <w:rFonts w:ascii="Tahoma" w:hAnsi="Tahoma" w:cs="Tahoma"/>
                <w:sz w:val="20"/>
                <w:szCs w:val="20"/>
              </w:rPr>
              <w:t xml:space="preserve">who are either extremely vulnerable </w:t>
            </w:r>
            <w:r w:rsidR="004C5370" w:rsidRPr="007C24B2">
              <w:rPr>
                <w:rFonts w:ascii="Tahoma" w:hAnsi="Tahoma" w:cs="Tahoma"/>
                <w:sz w:val="20"/>
                <w:szCs w:val="20"/>
              </w:rPr>
              <w:t xml:space="preserve">or over 70 </w:t>
            </w:r>
          </w:p>
          <w:p w14:paraId="49A37A70" w14:textId="77777777" w:rsidR="006021EB" w:rsidRPr="007C24B2" w:rsidRDefault="006021EB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683337" w14:textId="0735974D" w:rsidR="004C5370" w:rsidRPr="007C24B2" w:rsidRDefault="00E47999" w:rsidP="009F37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Personnel</w:t>
            </w:r>
            <w:r w:rsidR="0009717A" w:rsidRPr="007C24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6148" w:rsidRPr="007C24B2">
              <w:rPr>
                <w:rFonts w:ascii="Tahoma" w:hAnsi="Tahoma" w:cs="Tahoma"/>
                <w:sz w:val="20"/>
                <w:szCs w:val="20"/>
              </w:rPr>
              <w:t>carrying out cleaning</w:t>
            </w:r>
            <w:r w:rsidR="0047163E" w:rsidRPr="007C24B2">
              <w:rPr>
                <w:rFonts w:ascii="Tahoma" w:hAnsi="Tahoma" w:cs="Tahoma"/>
                <w:sz w:val="20"/>
                <w:szCs w:val="20"/>
              </w:rPr>
              <w:t>,</w:t>
            </w:r>
            <w:r w:rsidR="00636148" w:rsidRPr="007C24B2">
              <w:rPr>
                <w:rFonts w:ascii="Tahoma" w:hAnsi="Tahoma" w:cs="Tahoma"/>
                <w:sz w:val="20"/>
                <w:szCs w:val="20"/>
              </w:rPr>
              <w:t xml:space="preserve"> caretaking or </w:t>
            </w:r>
            <w:r w:rsidR="0047163E" w:rsidRPr="007C24B2">
              <w:rPr>
                <w:rFonts w:ascii="Tahoma" w:hAnsi="Tahoma" w:cs="Tahoma"/>
                <w:sz w:val="20"/>
                <w:szCs w:val="20"/>
              </w:rPr>
              <w:t xml:space="preserve">some </w:t>
            </w:r>
            <w:r w:rsidR="00585014" w:rsidRPr="007C24B2">
              <w:rPr>
                <w:rFonts w:ascii="Tahoma" w:hAnsi="Tahoma" w:cs="Tahoma"/>
                <w:sz w:val="20"/>
                <w:szCs w:val="20"/>
              </w:rPr>
              <w:t xml:space="preserve">internal </w:t>
            </w:r>
            <w:r w:rsidR="00636148" w:rsidRPr="007C24B2">
              <w:rPr>
                <w:rFonts w:ascii="Tahoma" w:hAnsi="Tahoma" w:cs="Tahoma"/>
                <w:sz w:val="20"/>
                <w:szCs w:val="20"/>
              </w:rPr>
              <w:t xml:space="preserve">maintenance </w:t>
            </w:r>
            <w:r w:rsidR="00585014" w:rsidRPr="007C24B2">
              <w:rPr>
                <w:rFonts w:ascii="Tahoma" w:hAnsi="Tahoma" w:cs="Tahoma"/>
                <w:sz w:val="20"/>
                <w:szCs w:val="20"/>
              </w:rPr>
              <w:t xml:space="preserve">tasks </w:t>
            </w:r>
            <w:r w:rsidR="004C5370" w:rsidRPr="007C24B2">
              <w:rPr>
                <w:rFonts w:ascii="Tahoma" w:hAnsi="Tahoma" w:cs="Tahoma"/>
                <w:sz w:val="20"/>
                <w:szCs w:val="20"/>
              </w:rPr>
              <w:t xml:space="preserve">could be exposed </w:t>
            </w:r>
            <w:r w:rsidR="00F9643A">
              <w:rPr>
                <w:rFonts w:ascii="Tahoma" w:hAnsi="Tahoma" w:cs="Tahoma"/>
                <w:sz w:val="20"/>
                <w:szCs w:val="20"/>
              </w:rPr>
              <w:t xml:space="preserve">(high risk) </w:t>
            </w:r>
            <w:r w:rsidR="000D238E" w:rsidRPr="007C24B2">
              <w:rPr>
                <w:rFonts w:ascii="Tahoma" w:hAnsi="Tahoma" w:cs="Tahoma"/>
                <w:sz w:val="20"/>
                <w:szCs w:val="20"/>
              </w:rPr>
              <w:t>if a person carrying the virus has entered the premises or falls ill</w:t>
            </w:r>
          </w:p>
          <w:p w14:paraId="57FC07AB" w14:textId="77777777" w:rsidR="00547989" w:rsidRPr="007C24B2" w:rsidRDefault="00547989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6B0470" w14:textId="07CF3AD6" w:rsidR="00510A4C" w:rsidRPr="007C24B2" w:rsidRDefault="00510A4C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 xml:space="preserve">Mental stress from handling the </w:t>
            </w:r>
            <w:r w:rsidR="00547989" w:rsidRPr="007C24B2">
              <w:rPr>
                <w:rFonts w:ascii="Tahoma" w:hAnsi="Tahoma" w:cs="Tahoma"/>
                <w:sz w:val="20"/>
                <w:szCs w:val="20"/>
              </w:rPr>
              <w:t xml:space="preserve">new </w:t>
            </w:r>
            <w:r w:rsidRPr="007C24B2">
              <w:rPr>
                <w:rFonts w:ascii="Tahoma" w:hAnsi="Tahoma" w:cs="Tahoma"/>
                <w:sz w:val="20"/>
                <w:szCs w:val="20"/>
              </w:rPr>
              <w:t>situation</w:t>
            </w:r>
          </w:p>
        </w:tc>
        <w:tc>
          <w:tcPr>
            <w:tcW w:w="4038" w:type="dxa"/>
          </w:tcPr>
          <w:p w14:paraId="2CAD9EA3" w14:textId="7E0CD7B3" w:rsidR="00183CC3" w:rsidRPr="007A0828" w:rsidRDefault="001D08E8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A082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Staff in the vulnerable category are advised not to attend work for the time being</w:t>
            </w:r>
          </w:p>
          <w:p w14:paraId="4DBBDC3F" w14:textId="77777777" w:rsidR="00E47999" w:rsidRPr="007C24B2" w:rsidRDefault="00E47999" w:rsidP="009F37F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28F5A18" w14:textId="60663735" w:rsidR="001D08E8" w:rsidRDefault="00B06C88" w:rsidP="009F37FC">
            <w:pPr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Discuss</w:t>
            </w:r>
            <w:r w:rsidR="00636148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 situation with </w:t>
            </w:r>
            <w:r w:rsidR="00E47999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personnel</w:t>
            </w:r>
            <w:r w:rsidR="00636148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 w:rsidR="001D08E8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over 70</w:t>
            </w:r>
            <w:r w:rsidR="00636148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 to identify whether </w:t>
            </w:r>
            <w:r w:rsidR="00D95DBE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provision of protective clothing </w:t>
            </w:r>
            <w:r w:rsidR="00585014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and cleaning surfaces </w:t>
            </w:r>
            <w:r w:rsidR="00393F18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before they work </w:t>
            </w:r>
            <w:r w:rsidR="00D95DBE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is</w:t>
            </w:r>
            <w:r w:rsidR="00C81780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 sufficient to mitigate their risks</w:t>
            </w:r>
            <w:r w:rsidR="0047163E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, or whether they should cease such work for the time being</w:t>
            </w:r>
          </w:p>
          <w:p w14:paraId="4A607822" w14:textId="77777777" w:rsidR="00E47999" w:rsidRPr="007C24B2" w:rsidRDefault="00E47999" w:rsidP="009F37FC">
            <w:pPr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</w:pPr>
          </w:p>
          <w:p w14:paraId="110C39F4" w14:textId="346A041E" w:rsidR="00C81780" w:rsidRPr="007C24B2" w:rsidRDefault="00510A4C" w:rsidP="00547989">
            <w:pPr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Talk with </w:t>
            </w:r>
            <w:r w:rsidR="00E47999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personnel and Directors</w:t>
            </w:r>
            <w:r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 regularly</w:t>
            </w:r>
            <w:r w:rsidR="00216C49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 to see if arrangements are working</w:t>
            </w:r>
          </w:p>
          <w:p w14:paraId="3BDF4405" w14:textId="77777777" w:rsidR="004651EF" w:rsidRPr="007C24B2" w:rsidRDefault="004651EF" w:rsidP="0054798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0E6EF26" w14:textId="77777777" w:rsidR="004651EF" w:rsidRDefault="004651EF" w:rsidP="0054798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7F4FE58" w14:textId="77777777" w:rsidR="00E47999" w:rsidRDefault="00E47999" w:rsidP="0054798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BEECB9D" w14:textId="667169CE" w:rsidR="00E47999" w:rsidRPr="007C24B2" w:rsidRDefault="00E47999" w:rsidP="0054798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5D5E005B" w14:textId="2583F57C" w:rsidR="00183CC3" w:rsidRDefault="00E47999" w:rsidP="009F37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Personnel</w:t>
            </w:r>
            <w:r w:rsidR="00393F18" w:rsidRPr="007C24B2">
              <w:rPr>
                <w:rFonts w:ascii="Tahoma" w:hAnsi="Tahoma" w:cs="Tahoma"/>
                <w:sz w:val="20"/>
                <w:szCs w:val="20"/>
              </w:rPr>
              <w:t xml:space="preserve"> will need to be warned immediately if </w:t>
            </w:r>
            <w:r w:rsidR="006D51ED" w:rsidRPr="007C24B2">
              <w:rPr>
                <w:rFonts w:ascii="Tahoma" w:hAnsi="Tahoma" w:cs="Tahoma"/>
                <w:sz w:val="20"/>
                <w:szCs w:val="20"/>
              </w:rPr>
              <w:t xml:space="preserve">someone is tested positive for </w:t>
            </w:r>
            <w:r w:rsidR="007F37F8" w:rsidRPr="007C24B2">
              <w:rPr>
                <w:rFonts w:ascii="Tahoma" w:hAnsi="Tahoma" w:cs="Tahoma"/>
                <w:sz w:val="20"/>
                <w:szCs w:val="20"/>
              </w:rPr>
              <w:t>COVID-19</w:t>
            </w:r>
            <w:r w:rsidR="006D51ED" w:rsidRPr="007C24B2">
              <w:rPr>
                <w:rFonts w:ascii="Tahoma" w:hAnsi="Tahoma" w:cs="Tahoma"/>
                <w:sz w:val="20"/>
                <w:szCs w:val="20"/>
              </w:rPr>
              <w:t xml:space="preserve"> who has been on the premises</w:t>
            </w:r>
          </w:p>
          <w:p w14:paraId="526D6FA9" w14:textId="77777777" w:rsidR="00E47999" w:rsidRPr="007C24B2" w:rsidRDefault="00E47999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8578FB" w14:textId="4EEE765E" w:rsidR="00253EB0" w:rsidRPr="007C24B2" w:rsidRDefault="00253EB0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Details of a person’s medical condition must be kept confidential</w:t>
            </w:r>
            <w:r w:rsidR="00C7176D" w:rsidRPr="007C24B2">
              <w:rPr>
                <w:rFonts w:ascii="Tahoma" w:hAnsi="Tahoma" w:cs="Tahoma"/>
                <w:sz w:val="20"/>
                <w:szCs w:val="20"/>
              </w:rPr>
              <w:t xml:space="preserve">, unless </w:t>
            </w:r>
            <w:r w:rsidR="00E47999">
              <w:rPr>
                <w:rFonts w:ascii="Tahoma" w:hAnsi="Tahoma" w:cs="Tahoma"/>
                <w:sz w:val="20"/>
                <w:szCs w:val="20"/>
              </w:rPr>
              <w:t xml:space="preserve">personnel </w:t>
            </w:r>
            <w:r w:rsidR="00C7176D" w:rsidRPr="007C24B2">
              <w:rPr>
                <w:rFonts w:ascii="Tahoma" w:hAnsi="Tahoma" w:cs="Tahoma"/>
                <w:sz w:val="20"/>
                <w:szCs w:val="20"/>
              </w:rPr>
              <w:t>agrees it can be shared</w:t>
            </w:r>
          </w:p>
          <w:p w14:paraId="0DFD19BB" w14:textId="77777777" w:rsidR="00547989" w:rsidRPr="007C24B2" w:rsidRDefault="00547989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0633F5" w14:textId="2D3FCA9E" w:rsidR="00510A4C" w:rsidRPr="007C24B2" w:rsidRDefault="00216C49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It is important people know they can raise concerns</w:t>
            </w:r>
          </w:p>
        </w:tc>
      </w:tr>
      <w:tr w:rsidR="009E1231" w:rsidRPr="007C24B2" w14:paraId="541FDA42" w14:textId="77777777" w:rsidTr="004651EF">
        <w:tc>
          <w:tcPr>
            <w:tcW w:w="3861" w:type="dxa"/>
          </w:tcPr>
          <w:p w14:paraId="5C314E84" w14:textId="77777777" w:rsidR="00183CC3" w:rsidRPr="007C24B2" w:rsidRDefault="00183CC3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lastRenderedPageBreak/>
              <w:t>Car Park</w:t>
            </w:r>
            <w:r w:rsidR="00FC15B1" w:rsidRPr="007C24B2">
              <w:rPr>
                <w:rFonts w:ascii="Tahoma" w:hAnsi="Tahoma" w:cs="Tahoma"/>
                <w:sz w:val="20"/>
                <w:szCs w:val="20"/>
              </w:rPr>
              <w:t>/</w:t>
            </w:r>
            <w:r w:rsidR="00B5253F" w:rsidRPr="007C24B2">
              <w:rPr>
                <w:rFonts w:ascii="Tahoma" w:hAnsi="Tahoma" w:cs="Tahoma"/>
                <w:sz w:val="20"/>
                <w:szCs w:val="20"/>
              </w:rPr>
              <w:t>external area before entering building</w:t>
            </w:r>
            <w:r w:rsidR="0067081C" w:rsidRPr="007C24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C121792" w14:textId="77777777" w:rsidR="00B5253F" w:rsidRPr="007C24B2" w:rsidRDefault="00B5253F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D1916B" w14:textId="6D1F0A7D" w:rsidR="00B5253F" w:rsidRPr="007C24B2" w:rsidRDefault="00B5253F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>All users (personnel, contractors, hirers) at risk</w:t>
            </w:r>
          </w:p>
        </w:tc>
        <w:tc>
          <w:tcPr>
            <w:tcW w:w="3862" w:type="dxa"/>
          </w:tcPr>
          <w:p w14:paraId="73C45618" w14:textId="47AA0BF6" w:rsidR="00183CC3" w:rsidRPr="007C24B2" w:rsidRDefault="00B5253F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Transmission of virus where s</w:t>
            </w:r>
            <w:r w:rsidR="007868CC" w:rsidRPr="007C24B2">
              <w:rPr>
                <w:rFonts w:ascii="Tahoma" w:hAnsi="Tahoma" w:cs="Tahoma"/>
                <w:sz w:val="20"/>
                <w:szCs w:val="20"/>
              </w:rPr>
              <w:t>ocial distancing is not observed</w:t>
            </w:r>
            <w:r w:rsidR="007A1D21" w:rsidRPr="007C24B2">
              <w:rPr>
                <w:rFonts w:ascii="Tahoma" w:hAnsi="Tahoma" w:cs="Tahoma"/>
                <w:sz w:val="20"/>
                <w:szCs w:val="20"/>
              </w:rPr>
              <w:t xml:space="preserve"> as people congregate before entering </w:t>
            </w:r>
            <w:r w:rsidRPr="007C24B2">
              <w:rPr>
                <w:rFonts w:ascii="Tahoma" w:hAnsi="Tahoma" w:cs="Tahoma"/>
                <w:sz w:val="20"/>
                <w:szCs w:val="20"/>
              </w:rPr>
              <w:t>the building</w:t>
            </w:r>
          </w:p>
          <w:p w14:paraId="6199A7AB" w14:textId="77777777" w:rsidR="00B5253F" w:rsidRPr="007C24B2" w:rsidRDefault="00B5253F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172478" w14:textId="5C387EB2" w:rsidR="00117EB1" w:rsidRPr="007C24B2" w:rsidRDefault="00117EB1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Parking area is too congested to allow social distancing</w:t>
            </w:r>
          </w:p>
          <w:p w14:paraId="7E616B4C" w14:textId="77777777" w:rsidR="00B5253F" w:rsidRPr="007C24B2" w:rsidRDefault="00B5253F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2C3EEA6" w14:textId="09FFDC4D" w:rsidR="00DF2D3A" w:rsidRPr="007C24B2" w:rsidRDefault="00B33A47" w:rsidP="00CE0489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People drop tissues</w:t>
            </w:r>
          </w:p>
        </w:tc>
        <w:tc>
          <w:tcPr>
            <w:tcW w:w="4038" w:type="dxa"/>
          </w:tcPr>
          <w:p w14:paraId="2AAD10FB" w14:textId="4C7141C7" w:rsidR="00B5253F" w:rsidRPr="007C24B2" w:rsidRDefault="00B5253F" w:rsidP="00B5253F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2 meter waiting area marked out with tape outside entrance to encourage care when queueing to enter</w:t>
            </w:r>
          </w:p>
          <w:p w14:paraId="2FF54BE8" w14:textId="77777777" w:rsidR="00B5253F" w:rsidRPr="007C24B2" w:rsidRDefault="00B5253F" w:rsidP="00B5253F">
            <w:pPr>
              <w:pStyle w:val="ListParagraph"/>
              <w:ind w:left="780"/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11A66018" w14:textId="77777777" w:rsidR="00717E2F" w:rsidRPr="007C24B2" w:rsidRDefault="00B5253F" w:rsidP="00B5253F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Centre personnel</w:t>
            </w:r>
            <w:r w:rsidR="00EC0007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 to check </w:t>
            </w:r>
            <w:r w:rsidR="00046442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area outside doors</w:t>
            </w:r>
            <w:r w:rsidR="00EC0007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 for rubbish which might be contaminated, </w:t>
            </w:r>
            <w:r w:rsidR="007F37F8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e.g.</w:t>
            </w:r>
            <w:r w:rsidR="00EC0007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 tissues</w:t>
            </w:r>
            <w:r w:rsidR="00B33A47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.</w:t>
            </w: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  <w:r w:rsidR="00B33A47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Wear plastic gloves</w:t>
            </w:r>
            <w:r w:rsidR="00CE0489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 and remove</w:t>
            </w:r>
          </w:p>
          <w:p w14:paraId="2D057D9D" w14:textId="77777777" w:rsidR="00B5253F" w:rsidRPr="007C24B2" w:rsidRDefault="00B5253F" w:rsidP="00B5253F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1CC4B254" w14:textId="30D5037C" w:rsidR="00B5253F" w:rsidRPr="007C24B2" w:rsidRDefault="00B5253F" w:rsidP="00B5253F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Staggered arrival/departure times for hirers where possible</w:t>
            </w:r>
          </w:p>
        </w:tc>
        <w:tc>
          <w:tcPr>
            <w:tcW w:w="3685" w:type="dxa"/>
          </w:tcPr>
          <w:p w14:paraId="63DDEE7B" w14:textId="40BEF7F9" w:rsidR="00046442" w:rsidRPr="007C24B2" w:rsidRDefault="00C90DCF" w:rsidP="00CE0489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T</w:t>
            </w:r>
            <w:r w:rsidR="00CF33B1" w:rsidRPr="007C24B2">
              <w:rPr>
                <w:rFonts w:ascii="Tahoma" w:hAnsi="Tahoma" w:cs="Tahoma"/>
                <w:sz w:val="20"/>
                <w:szCs w:val="20"/>
              </w:rPr>
              <w:t>ransitory lapses in social distancing in o</w:t>
            </w:r>
            <w:r w:rsidR="00CE0489" w:rsidRPr="007C24B2">
              <w:rPr>
                <w:rFonts w:ascii="Tahoma" w:hAnsi="Tahoma" w:cs="Tahoma"/>
                <w:sz w:val="20"/>
                <w:szCs w:val="20"/>
              </w:rPr>
              <w:t>utside areas are less risky, the main risk is likely to be where people congregate</w:t>
            </w:r>
            <w:r w:rsidR="00DE353B" w:rsidRPr="007C24B2">
              <w:rPr>
                <w:rFonts w:ascii="Tahoma" w:hAnsi="Tahoma" w:cs="Tahoma"/>
                <w:sz w:val="20"/>
                <w:szCs w:val="20"/>
              </w:rPr>
              <w:t xml:space="preserve"> or for vulnerable people</w:t>
            </w:r>
            <w:r w:rsidR="00CE0489" w:rsidRPr="007C24B2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93BDC87" w14:textId="77777777" w:rsidR="00B5253F" w:rsidRPr="007C24B2" w:rsidRDefault="00B5253F" w:rsidP="00CE048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FA0F0A" w14:textId="67AA4C69" w:rsidR="00183CC3" w:rsidRPr="007C24B2" w:rsidRDefault="00046442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Ordinary litter collection arrangements can remain in place.</w:t>
            </w:r>
            <w:r w:rsidR="00BB5EF4" w:rsidRPr="007C24B2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823670" w:rsidRPr="007C24B2">
              <w:rPr>
                <w:rFonts w:ascii="Tahoma" w:hAnsi="Tahoma" w:cs="Tahoma"/>
                <w:sz w:val="20"/>
                <w:szCs w:val="20"/>
              </w:rPr>
              <w:t>rovide p</w:t>
            </w:r>
            <w:r w:rsidR="00BB5EF4" w:rsidRPr="007C24B2">
              <w:rPr>
                <w:rFonts w:ascii="Tahoma" w:hAnsi="Tahoma" w:cs="Tahoma"/>
                <w:sz w:val="20"/>
                <w:szCs w:val="20"/>
              </w:rPr>
              <w:t>lastic gloves</w:t>
            </w:r>
            <w:r w:rsidR="00823670" w:rsidRPr="007C24B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9E1231" w:rsidRPr="007C24B2" w14:paraId="6C1E6B88" w14:textId="77777777" w:rsidTr="004651EF">
        <w:tc>
          <w:tcPr>
            <w:tcW w:w="3861" w:type="dxa"/>
          </w:tcPr>
          <w:p w14:paraId="01D97C71" w14:textId="760A6B64" w:rsidR="00183CC3" w:rsidRPr="007C24B2" w:rsidRDefault="00197434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Ground floor lobby, staircase, upstairs landing</w:t>
            </w:r>
          </w:p>
          <w:p w14:paraId="5A6C2DDA" w14:textId="77777777" w:rsidR="00197434" w:rsidRPr="007C24B2" w:rsidRDefault="00197434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B333CF" w14:textId="1A57F55E" w:rsidR="00197434" w:rsidRPr="007C24B2" w:rsidRDefault="00197434" w:rsidP="009F37F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>All users (personnel, contractors, hirers) at risk</w:t>
            </w:r>
          </w:p>
        </w:tc>
        <w:tc>
          <w:tcPr>
            <w:tcW w:w="3862" w:type="dxa"/>
          </w:tcPr>
          <w:p w14:paraId="70FADBA3" w14:textId="78941F79" w:rsidR="00197434" w:rsidRPr="007C24B2" w:rsidRDefault="00197434" w:rsidP="00B5253F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Transmission of virus in confined spaces where social distancing is not observed (or difficult to observe)</w:t>
            </w:r>
          </w:p>
          <w:p w14:paraId="723DDEB7" w14:textId="77777777" w:rsidR="00197434" w:rsidRPr="007C24B2" w:rsidRDefault="00197434" w:rsidP="0019743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51E2FF21" w14:textId="0A694E30" w:rsidR="001074AA" w:rsidRPr="007C24B2" w:rsidRDefault="00197434" w:rsidP="00B5253F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Door handles, light switches and handrails in frequent use</w:t>
            </w:r>
          </w:p>
        </w:tc>
        <w:tc>
          <w:tcPr>
            <w:tcW w:w="4038" w:type="dxa"/>
          </w:tcPr>
          <w:p w14:paraId="2E1B92CF" w14:textId="139397DD" w:rsidR="00197434" w:rsidRPr="007C24B2" w:rsidRDefault="00197434" w:rsidP="00B5253F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All flooring to be taped with 2 meter distancing</w:t>
            </w:r>
          </w:p>
          <w:p w14:paraId="69D8631C" w14:textId="77777777" w:rsidR="00B5253F" w:rsidRPr="007C24B2" w:rsidRDefault="00B5253F" w:rsidP="00B5253F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74C4B0DE" w14:textId="64BE0BD2" w:rsidR="00B5253F" w:rsidRPr="007C24B2" w:rsidRDefault="00B5253F" w:rsidP="00B5253F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Hand sanitiser to be provided by centre. All users to use</w:t>
            </w:r>
          </w:p>
          <w:p w14:paraId="3B53E941" w14:textId="77777777" w:rsidR="00B5253F" w:rsidRPr="007C24B2" w:rsidRDefault="00B5253F" w:rsidP="00B5253F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15583A63" w14:textId="7DE45313" w:rsidR="00B5253F" w:rsidRPr="007C24B2" w:rsidRDefault="00B5253F" w:rsidP="00B5253F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Door handles, light switches and handrails to be cleaned regularly</w:t>
            </w:r>
          </w:p>
          <w:p w14:paraId="491EFFBF" w14:textId="77777777" w:rsidR="00197434" w:rsidRPr="007C24B2" w:rsidRDefault="00197434" w:rsidP="00197434">
            <w:pPr>
              <w:pStyle w:val="ListParagraph"/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</w:pPr>
          </w:p>
          <w:p w14:paraId="3312D7FC" w14:textId="4F642B62" w:rsidR="00197434" w:rsidRPr="007C24B2" w:rsidRDefault="00B5253F" w:rsidP="00B5253F">
            <w:pPr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One-way system: a</w:t>
            </w:r>
            <w:r w:rsidR="00197434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ll users enter through the normal entrance. Leaving to take place via fire exit in main hall, then via the outside stairs from the patio area</w:t>
            </w:r>
            <w:r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. Signage in place to communicate this</w:t>
            </w:r>
            <w:r w:rsidR="00536101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 and hand sanitisier available near fire exit</w:t>
            </w:r>
          </w:p>
          <w:p w14:paraId="1F784AB4" w14:textId="77777777" w:rsidR="00B5253F" w:rsidRPr="007C24B2" w:rsidRDefault="00B5253F" w:rsidP="00B5253F">
            <w:pPr>
              <w:pStyle w:val="ListParagraph"/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</w:pPr>
          </w:p>
          <w:p w14:paraId="56D76C7B" w14:textId="034CDA68" w:rsidR="00CD6E6E" w:rsidRPr="007C24B2" w:rsidRDefault="00B5253F" w:rsidP="00B5253F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One-way staircase: users to shout up/down the stairs to check if anyone wants to come in the opposite direction. If so, discuss and agree who comes first and two meters </w:t>
            </w: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lastRenderedPageBreak/>
              <w:t>observed at all times. Signage at each end of the staircase to instruct and remind users</w:t>
            </w:r>
          </w:p>
        </w:tc>
        <w:tc>
          <w:tcPr>
            <w:tcW w:w="3685" w:type="dxa"/>
          </w:tcPr>
          <w:p w14:paraId="51DF920C" w14:textId="091A97A5" w:rsidR="00183CC3" w:rsidRPr="007C24B2" w:rsidRDefault="00365FCD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lastRenderedPageBreak/>
              <w:t>Hand sanitiser needs to be checked daily.</w:t>
            </w:r>
          </w:p>
          <w:p w14:paraId="5C385095" w14:textId="77777777" w:rsidR="00B5253F" w:rsidRPr="007C24B2" w:rsidRDefault="00B5253F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699FA6" w14:textId="0BB86B2F" w:rsidR="004C36B8" w:rsidRPr="007C24B2" w:rsidRDefault="004C36B8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 xml:space="preserve">Provide more bins, in entrance hall, each meeting room. Empty regularly. </w:t>
            </w:r>
          </w:p>
        </w:tc>
      </w:tr>
      <w:tr w:rsidR="009E1231" w:rsidRPr="007C24B2" w14:paraId="31531315" w14:textId="77777777" w:rsidTr="004651EF">
        <w:tc>
          <w:tcPr>
            <w:tcW w:w="3861" w:type="dxa"/>
          </w:tcPr>
          <w:p w14:paraId="096689BC" w14:textId="77777777" w:rsidR="00183CC3" w:rsidRPr="007C24B2" w:rsidRDefault="003B62D8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Main Hall</w:t>
            </w:r>
          </w:p>
          <w:p w14:paraId="57B55B3A" w14:textId="77777777" w:rsidR="00994E25" w:rsidRPr="007C24B2" w:rsidRDefault="00994E25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104481" w14:textId="43B6092F" w:rsidR="00994E25" w:rsidRPr="007C24B2" w:rsidRDefault="00994E25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>All users (personnel, contractors, hirers) at risk</w:t>
            </w:r>
          </w:p>
        </w:tc>
        <w:tc>
          <w:tcPr>
            <w:tcW w:w="3862" w:type="dxa"/>
          </w:tcPr>
          <w:p w14:paraId="27965304" w14:textId="59D837BB" w:rsidR="001C1F20" w:rsidRPr="007C24B2" w:rsidRDefault="001C1F20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 xml:space="preserve">Transmission of virus from commonly touched </w:t>
            </w:r>
            <w:r w:rsidR="00902E22" w:rsidRPr="007C24B2">
              <w:rPr>
                <w:rFonts w:ascii="Tahoma" w:hAnsi="Tahoma" w:cs="Tahoma"/>
                <w:sz w:val="20"/>
                <w:szCs w:val="20"/>
              </w:rPr>
              <w:t xml:space="preserve">hard </w:t>
            </w:r>
            <w:r w:rsidRPr="007C24B2">
              <w:rPr>
                <w:rFonts w:ascii="Tahoma" w:hAnsi="Tahoma" w:cs="Tahoma"/>
                <w:sz w:val="20"/>
                <w:szCs w:val="20"/>
              </w:rPr>
              <w:t xml:space="preserve">surfaces – door handles, light switches, furniture </w:t>
            </w:r>
            <w:r w:rsidR="00902E22" w:rsidRPr="007C24B2">
              <w:rPr>
                <w:rFonts w:ascii="Tahoma" w:hAnsi="Tahoma" w:cs="Tahoma"/>
                <w:sz w:val="20"/>
                <w:szCs w:val="20"/>
              </w:rPr>
              <w:t>(chairs, tables etc.), windows/curtains, display boards</w:t>
            </w:r>
          </w:p>
          <w:p w14:paraId="56DEF84B" w14:textId="42E83CA6" w:rsidR="00902E22" w:rsidRPr="007C24B2" w:rsidRDefault="00902E22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6B7941" w14:textId="596D4710" w:rsidR="00902E22" w:rsidRPr="007C24B2" w:rsidRDefault="00902E22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Transmission of virus from cushioned chairs</w:t>
            </w:r>
            <w:r w:rsidR="00994E25" w:rsidRPr="007C24B2">
              <w:rPr>
                <w:rFonts w:ascii="Tahoma" w:hAnsi="Tahoma" w:cs="Tahoma"/>
                <w:sz w:val="20"/>
                <w:szCs w:val="20"/>
              </w:rPr>
              <w:t xml:space="preserve"> – soft furnishings which cannot be readily cleaned between use.</w:t>
            </w:r>
          </w:p>
          <w:p w14:paraId="76A747EA" w14:textId="0A7ECA75" w:rsidR="00902E22" w:rsidRPr="007C24B2" w:rsidRDefault="00902E22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299417" w14:textId="3653A94D" w:rsidR="00902E22" w:rsidRPr="007C24B2" w:rsidRDefault="00902E22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Transmission of virus when social distancing is not observed</w:t>
            </w:r>
          </w:p>
          <w:p w14:paraId="689500DC" w14:textId="77777777" w:rsidR="001C1F20" w:rsidRPr="007C24B2" w:rsidRDefault="001C1F20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6273F9" w14:textId="206CE3D5" w:rsidR="007F6BF9" w:rsidRPr="007C24B2" w:rsidRDefault="007F6BF9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38" w:type="dxa"/>
          </w:tcPr>
          <w:p w14:paraId="21272366" w14:textId="76AC5DEC" w:rsidR="00E93F0D" w:rsidRPr="007C24B2" w:rsidRDefault="009E1231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Door handles, light switches, </w:t>
            </w:r>
            <w:r w:rsidR="00994E25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furniture (chairs, tables etc.), </w:t>
            </w: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window catches used to be cleaned by </w:t>
            </w:r>
            <w:r w:rsidR="00E93F0D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hirers before use or by </w:t>
            </w:r>
            <w:r w:rsidR="00994E25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centre</w:t>
            </w:r>
            <w:r w:rsidR="00E93F0D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cleaning staff</w:t>
            </w:r>
            <w:r w:rsidR="00CD6E6E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D6E6E" w:rsidRPr="00CD6E6E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– sign-off this has been done</w:t>
            </w:r>
            <w:r w:rsidR="00B93374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. Light switches to be cleaned by cloth, not spray</w:t>
            </w:r>
          </w:p>
          <w:p w14:paraId="774A37AD" w14:textId="77777777" w:rsidR="00902E22" w:rsidRPr="007C24B2" w:rsidRDefault="00902E22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5726A96F" w14:textId="33698540" w:rsidR="00902E22" w:rsidRPr="007C24B2" w:rsidRDefault="000C6092" w:rsidP="009F37FC">
            <w:pPr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Cushioned chairs </w:t>
            </w:r>
            <w:r w:rsidR="00C41F1E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are reserved only for those who need them by reason of infirmity and who have been socially isolating themselves</w:t>
            </w:r>
          </w:p>
          <w:p w14:paraId="682ACD92" w14:textId="77777777" w:rsidR="00902E22" w:rsidRPr="007C24B2" w:rsidRDefault="00902E22" w:rsidP="009F37FC">
            <w:pPr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</w:pPr>
          </w:p>
          <w:p w14:paraId="4F3286DA" w14:textId="77777777" w:rsidR="00994E25" w:rsidRPr="007C24B2" w:rsidRDefault="00902E22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All flooring to be taped with 2 meter distancing</w:t>
            </w:r>
          </w:p>
          <w:p w14:paraId="33A95E07" w14:textId="77777777" w:rsidR="00994E25" w:rsidRPr="007C24B2" w:rsidRDefault="00994E25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13000B8A" w14:textId="087AA881" w:rsidR="00A07D56" w:rsidRPr="00B93374" w:rsidRDefault="00543F2A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Social distancing guidance to be observed by hirers in </w:t>
            </w:r>
            <w:r w:rsidR="00614528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arranging their activities</w:t>
            </w:r>
            <w:r w:rsidR="00B93374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. </w:t>
            </w:r>
            <w:r w:rsidR="00B93374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2 chairs between each person, people to sit side by side rather than face to face</w:t>
            </w:r>
          </w:p>
          <w:p w14:paraId="1B9426E0" w14:textId="77777777" w:rsidR="00994E25" w:rsidRPr="007C24B2" w:rsidRDefault="00994E25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11BEAB0A" w14:textId="77777777" w:rsidR="00365FCD" w:rsidRDefault="00365FCD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Hirers to be</w:t>
            </w:r>
            <w:r w:rsidR="00E302E6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encouraged to </w:t>
            </w:r>
            <w:r w:rsidR="005505BE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wash</w:t>
            </w:r>
            <w:r w:rsidR="00E302E6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hands regularly</w:t>
            </w:r>
            <w:r w:rsidR="00B93374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. </w:t>
            </w:r>
            <w:r w:rsidR="00B93374" w:rsidRPr="00B93374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Also </w:t>
            </w:r>
            <w:r w:rsidR="00B93374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keep hall well ventilated using fire exit door</w:t>
            </w:r>
          </w:p>
          <w:p w14:paraId="527F90B0" w14:textId="77777777" w:rsidR="00E47999" w:rsidRDefault="00E47999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305DD1B0" w14:textId="77777777" w:rsidR="00E47999" w:rsidRDefault="00E47999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74D6DFFC" w14:textId="77777777" w:rsidR="00E47999" w:rsidRDefault="00E47999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2076D06C" w14:textId="77777777" w:rsidR="00E47999" w:rsidRDefault="00E47999" w:rsidP="009F37FC">
            <w:pPr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</w:pPr>
          </w:p>
          <w:p w14:paraId="1920EBB2" w14:textId="36637470" w:rsidR="00E47999" w:rsidRPr="007C24B2" w:rsidRDefault="00E47999" w:rsidP="009F37FC">
            <w:pPr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A9D7C85" w14:textId="2342B983" w:rsidR="00183CC3" w:rsidRPr="007C24B2" w:rsidRDefault="007142D2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Cushioned chairs with arms are important for older, infirm people. Avoid anyone else touching them unless wearing plastic gloves.</w:t>
            </w:r>
          </w:p>
          <w:p w14:paraId="51D3A770" w14:textId="3FCB4D27" w:rsidR="00994E25" w:rsidRPr="007C24B2" w:rsidRDefault="00994E25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5BA65C" w14:textId="580A056A" w:rsidR="00994E25" w:rsidRPr="007C24B2" w:rsidRDefault="00994E25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Provide hand sanitiser.</w:t>
            </w:r>
          </w:p>
          <w:p w14:paraId="437E2A4D" w14:textId="77777777" w:rsidR="00994E25" w:rsidRPr="007C24B2" w:rsidRDefault="00994E25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FED58C" w14:textId="6AC2CCB2" w:rsidR="00365FCD" w:rsidRPr="007C24B2" w:rsidRDefault="00C0000E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R</w:t>
            </w:r>
            <w:r w:rsidR="00E93F0D" w:rsidRPr="007C24B2">
              <w:rPr>
                <w:rFonts w:ascii="Tahoma" w:hAnsi="Tahoma" w:cs="Tahoma"/>
                <w:sz w:val="20"/>
                <w:szCs w:val="20"/>
              </w:rPr>
              <w:t xml:space="preserve">emoving window curtains and </w:t>
            </w:r>
            <w:r w:rsidR="00A07D56" w:rsidRPr="007C24B2">
              <w:rPr>
                <w:rFonts w:ascii="Tahoma" w:hAnsi="Tahoma" w:cs="Tahoma"/>
                <w:sz w:val="20"/>
                <w:szCs w:val="20"/>
              </w:rPr>
              <w:t>any other items which are more difficult to clean and likely to be touched by the public</w:t>
            </w:r>
            <w:r w:rsidRPr="007C24B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E93F0D" w:rsidRPr="007C24B2" w14:paraId="2C7E30AF" w14:textId="77777777" w:rsidTr="004651EF">
        <w:tc>
          <w:tcPr>
            <w:tcW w:w="3861" w:type="dxa"/>
          </w:tcPr>
          <w:p w14:paraId="7137A863" w14:textId="77777777" w:rsidR="003B62D8" w:rsidRPr="007C24B2" w:rsidRDefault="003A4C6E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lastRenderedPageBreak/>
              <w:t>Meeting Room</w:t>
            </w:r>
          </w:p>
          <w:p w14:paraId="65A13821" w14:textId="77777777" w:rsidR="003A4C6E" w:rsidRPr="007C24B2" w:rsidRDefault="003A4C6E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5CC3F9" w14:textId="540F530A" w:rsidR="003A4C6E" w:rsidRPr="007C24B2" w:rsidRDefault="003A4C6E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>All users (personnel, contractors, hirers) at risk</w:t>
            </w:r>
          </w:p>
        </w:tc>
        <w:tc>
          <w:tcPr>
            <w:tcW w:w="3862" w:type="dxa"/>
          </w:tcPr>
          <w:p w14:paraId="5204E3A6" w14:textId="3E1C8B91" w:rsidR="003A4C6E" w:rsidRPr="007C24B2" w:rsidRDefault="003A4C6E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Transmission of virus as social distancing is more difficult in smaller spaces</w:t>
            </w:r>
          </w:p>
          <w:p w14:paraId="68230580" w14:textId="2296F8D0" w:rsidR="003A4C6E" w:rsidRPr="007C24B2" w:rsidRDefault="003A4C6E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015F7E" w14:textId="35B91FD1" w:rsidR="003A4C6E" w:rsidRPr="007C24B2" w:rsidRDefault="003A4C6E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Transmission of virus from commonly touched hard surfaces – door handles, furniture (chairs, tables etc.), whiteboard</w:t>
            </w:r>
          </w:p>
          <w:p w14:paraId="7099610F" w14:textId="77777777" w:rsidR="003A4C6E" w:rsidRPr="007C24B2" w:rsidRDefault="003A4C6E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D706B1" w14:textId="1A0673DD" w:rsidR="00053A90" w:rsidRPr="007C24B2" w:rsidRDefault="00053A90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Floors with carpet tiles less easily cleaned</w:t>
            </w:r>
          </w:p>
        </w:tc>
        <w:tc>
          <w:tcPr>
            <w:tcW w:w="4038" w:type="dxa"/>
          </w:tcPr>
          <w:p w14:paraId="47985954" w14:textId="759EB5ED" w:rsidR="003A4C6E" w:rsidRPr="007C24B2" w:rsidRDefault="00137770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Meeting room will not be available for hire, and strictly prohibited to ‘keep fit’ type activities due to carpeted floor</w:t>
            </w:r>
          </w:p>
          <w:p w14:paraId="64B62A2D" w14:textId="3B7CDB89" w:rsidR="00137770" w:rsidRPr="007C24B2" w:rsidRDefault="00137770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1E72E8E5" w14:textId="13515BC0" w:rsidR="00137770" w:rsidRDefault="00137770" w:rsidP="00137770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Door handles, furniture (chairs, tables etc.), window catches used to be cleaned by hirers before use or by centre cleaning staff</w:t>
            </w:r>
          </w:p>
          <w:p w14:paraId="33398AD9" w14:textId="77777777" w:rsidR="00F9643A" w:rsidRPr="007C24B2" w:rsidRDefault="00F9643A" w:rsidP="00137770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22D097F8" w14:textId="77777777" w:rsidR="001E6EFB" w:rsidRDefault="00C0000E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Meeting room to be used as ‘isolation room’ if someone falls ill. Hirer and ill person to arrange pick-up of the ill person; ill person to leave building using fire exit in Meeting Room</w:t>
            </w:r>
            <w:r w:rsidR="00757D3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. </w:t>
            </w:r>
          </w:p>
          <w:p w14:paraId="658E19D3" w14:textId="77777777" w:rsidR="001E6EFB" w:rsidRDefault="001E6EFB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4529ADFA" w14:textId="77777777" w:rsidR="004B593B" w:rsidRDefault="001E6EFB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While in the Meeting Room; tissues, a bowl of warm soapy water and paper towels to be provided for hand washing/drying. Tissues and paper towels to be </w:t>
            </w:r>
            <w:r w:rsidRPr="001E6EFB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disposed of in a plastic bag, which is sealed and placed in a secure place for 72 hours before</w:t>
            </w:r>
            <w: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  <w:r w:rsidRPr="001E6EFB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being disposed of into general rubbish collection</w:t>
            </w:r>
            <w:r w:rsidR="00E61E0E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. </w:t>
            </w:r>
            <w:r w:rsidR="00E61E0E" w:rsidRPr="00E61E0E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Other people that have attended the same activity should be asked for contact details and then to</w:t>
            </w:r>
            <w:r w:rsidR="00E61E0E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  <w:r w:rsidR="00E61E0E" w:rsidRPr="00E61E0E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leave the premises. The Track and Trace service should be informed</w:t>
            </w:r>
          </w:p>
          <w:p w14:paraId="63FA36C6" w14:textId="41908637" w:rsidR="00E47999" w:rsidRDefault="00E47999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6079CE96" w14:textId="77777777" w:rsidR="00F9643A" w:rsidRDefault="00F9643A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4E2888F8" w14:textId="5DBAD7EB" w:rsidR="00E47999" w:rsidRPr="007C24B2" w:rsidRDefault="00E47999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41B75AD" w14:textId="399DFEB3" w:rsidR="00053A90" w:rsidRPr="007C24B2" w:rsidRDefault="00053A90" w:rsidP="00C0000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C6E" w:rsidRPr="007C24B2" w14:paraId="10BF3176" w14:textId="77777777" w:rsidTr="004651EF">
        <w:tc>
          <w:tcPr>
            <w:tcW w:w="3861" w:type="dxa"/>
          </w:tcPr>
          <w:p w14:paraId="3933CF71" w14:textId="77777777" w:rsidR="003A4C6E" w:rsidRPr="007C24B2" w:rsidRDefault="003A4C6E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lastRenderedPageBreak/>
              <w:t>Office</w:t>
            </w:r>
          </w:p>
          <w:p w14:paraId="79767F6A" w14:textId="77777777" w:rsidR="00E271CC" w:rsidRPr="007C24B2" w:rsidRDefault="00E271CC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89FAE3" w14:textId="7061D94F" w:rsidR="00E271CC" w:rsidRPr="007C24B2" w:rsidRDefault="00E271CC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>Some users (personnel, contractors) at risk</w:t>
            </w:r>
          </w:p>
        </w:tc>
        <w:tc>
          <w:tcPr>
            <w:tcW w:w="3862" w:type="dxa"/>
          </w:tcPr>
          <w:p w14:paraId="651F3E51" w14:textId="77777777" w:rsidR="00C0000E" w:rsidRPr="007C24B2" w:rsidRDefault="00C0000E" w:rsidP="00C0000E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Transmission of virus as social distancing is more difficult in smaller spaces</w:t>
            </w:r>
          </w:p>
          <w:p w14:paraId="7AA694A5" w14:textId="77777777" w:rsidR="00C0000E" w:rsidRPr="007C24B2" w:rsidRDefault="00C0000E" w:rsidP="00C0000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A17B5F" w14:textId="5F840147" w:rsidR="00C0000E" w:rsidRPr="007C24B2" w:rsidRDefault="00C0000E" w:rsidP="00C0000E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Transmission of virus from commonly touched hard surfaces – door handles, furniture (chairs, desk, shelves, filing cabinet etc.), stationery</w:t>
            </w:r>
            <w:r w:rsidR="00336484" w:rsidRPr="007C24B2">
              <w:rPr>
                <w:rFonts w:ascii="Tahoma" w:hAnsi="Tahoma" w:cs="Tahoma"/>
                <w:sz w:val="20"/>
                <w:szCs w:val="20"/>
              </w:rPr>
              <w:t>, office equipment (printer etc.)</w:t>
            </w:r>
          </w:p>
          <w:p w14:paraId="4506C80C" w14:textId="77777777" w:rsidR="00C0000E" w:rsidRPr="007C24B2" w:rsidRDefault="00C0000E" w:rsidP="00C0000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0551B3" w14:textId="77777777" w:rsidR="003A4C6E" w:rsidRPr="007C24B2" w:rsidRDefault="00C0000E" w:rsidP="00C0000E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Floors with carpet tiles less easily cleaned</w:t>
            </w:r>
          </w:p>
          <w:p w14:paraId="200ACBF8" w14:textId="77777777" w:rsidR="00875741" w:rsidRPr="007C24B2" w:rsidRDefault="00875741" w:rsidP="00C0000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6AC98F" w14:textId="39290670" w:rsidR="00875741" w:rsidRPr="007C24B2" w:rsidRDefault="00875741" w:rsidP="00C0000E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Multiple personnel may need to access the office</w:t>
            </w:r>
          </w:p>
        </w:tc>
        <w:tc>
          <w:tcPr>
            <w:tcW w:w="4038" w:type="dxa"/>
          </w:tcPr>
          <w:p w14:paraId="7A5866D2" w14:textId="080B630C" w:rsidR="00336484" w:rsidRPr="007C24B2" w:rsidRDefault="00336484" w:rsidP="003A4C6E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Surfaces and equipment to be cleaned by cleaning personnel on a periodic basis. Shared equipment (like printer/copier) to be wiped periodically</w:t>
            </w:r>
          </w:p>
          <w:p w14:paraId="01B07762" w14:textId="77777777" w:rsidR="00336484" w:rsidRPr="007C24B2" w:rsidRDefault="00336484" w:rsidP="003A4C6E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1DDFC766" w14:textId="2C6D8C6A" w:rsidR="00A46EF6" w:rsidRPr="007C24B2" w:rsidRDefault="00A46EF6" w:rsidP="003A4C6E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Centre personnel to work from home as much as possible, to limit time in small office</w:t>
            </w:r>
          </w:p>
          <w:p w14:paraId="7569EA38" w14:textId="7B4B5C5A" w:rsidR="00A46EF6" w:rsidRPr="007C24B2" w:rsidRDefault="00A46EF6" w:rsidP="003A4C6E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1522EC33" w14:textId="252229BD" w:rsidR="00A46EF6" w:rsidRPr="007C24B2" w:rsidRDefault="00A46EF6" w:rsidP="003A4C6E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Where access to the office is required</w:t>
            </w:r>
            <w:r w:rsidR="00875741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 to use stationery, access keys</w:t>
            </w:r>
            <w:r w:rsidR="00E47999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  <w:r w:rsidR="00875741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/</w:t>
            </w:r>
            <w:r w:rsidR="00E47999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  <w:r w:rsidR="00875741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documents or similar reasons</w:t>
            </w: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, </w:t>
            </w:r>
            <w:r w:rsidR="00875741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only one person is to be in it at any given time</w:t>
            </w:r>
            <w:r w:rsidR="00336484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. One person leaves the office to allow someone else to enter as required</w:t>
            </w:r>
          </w:p>
          <w:p w14:paraId="522CAD5F" w14:textId="1703F101" w:rsidR="00336484" w:rsidRPr="007C24B2" w:rsidRDefault="00336484" w:rsidP="003A4C6E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469D310A" w14:textId="3034925B" w:rsidR="007D6AF8" w:rsidRDefault="00336484" w:rsidP="003A4C6E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Those entering the office must sanitise their hands after entering the building but before entering the office. They must not touch their mouth</w:t>
            </w:r>
            <w:r w:rsidR="00E47999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, </w:t>
            </w: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nose</w:t>
            </w:r>
            <w:r w:rsidR="00E47999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 or face</w:t>
            </w: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 while in the office. Cough and/or sneeze into sleeve</w:t>
            </w:r>
            <w:r w:rsidR="00E47999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 if needed</w:t>
            </w:r>
          </w:p>
          <w:p w14:paraId="4EF773DB" w14:textId="77777777" w:rsidR="007D6AF8" w:rsidRDefault="007D6AF8" w:rsidP="003A4C6E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3FB2BFD0" w14:textId="77777777" w:rsidR="00E47999" w:rsidRDefault="00E47999" w:rsidP="003A4C6E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7DA90F4B" w14:textId="77777777" w:rsidR="00E47999" w:rsidRDefault="00E47999" w:rsidP="003A4C6E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379EB3F4" w14:textId="77777777" w:rsidR="00E47999" w:rsidRDefault="00E47999" w:rsidP="003A4C6E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35D51EBE" w14:textId="77777777" w:rsidR="00E47999" w:rsidRDefault="00E47999" w:rsidP="003A4C6E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17F9F1EB" w14:textId="77777777" w:rsidR="00E47999" w:rsidRDefault="00E47999" w:rsidP="003A4C6E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42FAE04E" w14:textId="77777777" w:rsidR="00E47999" w:rsidRDefault="00E47999" w:rsidP="003A4C6E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32C3266D" w14:textId="6AC281CF" w:rsidR="00E47999" w:rsidRPr="007C24B2" w:rsidRDefault="00E47999" w:rsidP="003A4C6E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3A5F546" w14:textId="77777777" w:rsidR="003A4C6E" w:rsidRPr="007C24B2" w:rsidRDefault="003A4C6E" w:rsidP="0033648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3F0D" w:rsidRPr="007C24B2" w14:paraId="5409FE16" w14:textId="77777777" w:rsidTr="004651EF">
        <w:tc>
          <w:tcPr>
            <w:tcW w:w="3861" w:type="dxa"/>
          </w:tcPr>
          <w:p w14:paraId="144D9678" w14:textId="77777777" w:rsidR="00111CAC" w:rsidRPr="007C24B2" w:rsidRDefault="00111CAC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lastRenderedPageBreak/>
              <w:t>Kitchen</w:t>
            </w:r>
            <w:r w:rsidR="00336484" w:rsidRPr="007C24B2">
              <w:rPr>
                <w:rFonts w:ascii="Tahoma" w:hAnsi="Tahoma" w:cs="Tahoma"/>
                <w:sz w:val="20"/>
                <w:szCs w:val="20"/>
              </w:rPr>
              <w:t>/Servery</w:t>
            </w:r>
          </w:p>
          <w:p w14:paraId="29757392" w14:textId="77777777" w:rsidR="00336484" w:rsidRPr="007C24B2" w:rsidRDefault="00336484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E50FC8" w14:textId="19DF6ACE" w:rsidR="00336484" w:rsidRPr="007C24B2" w:rsidRDefault="00336484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>All users (personnel, contractors, hirers) at risk</w:t>
            </w:r>
          </w:p>
        </w:tc>
        <w:tc>
          <w:tcPr>
            <w:tcW w:w="3862" w:type="dxa"/>
          </w:tcPr>
          <w:p w14:paraId="014E4E2A" w14:textId="77777777" w:rsidR="00336484" w:rsidRPr="007C24B2" w:rsidRDefault="00336484" w:rsidP="00336484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Transmission of virus as social distancing is more difficult in smaller spaces</w:t>
            </w:r>
          </w:p>
          <w:p w14:paraId="30ECF6A8" w14:textId="77777777" w:rsidR="00336484" w:rsidRPr="007C24B2" w:rsidRDefault="00336484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9B335E" w14:textId="50A20326" w:rsidR="00AF101A" w:rsidRPr="007C24B2" w:rsidRDefault="00336484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Transmission of virus from commonly touched hard surfaces – door/window handles, light switches, working surfaces, sinks, cupboard drawer handles, fridge, crockery/cutlery, kettle/hot water flask, cooker, microwave</w:t>
            </w:r>
          </w:p>
        </w:tc>
        <w:tc>
          <w:tcPr>
            <w:tcW w:w="4038" w:type="dxa"/>
          </w:tcPr>
          <w:p w14:paraId="37D920E7" w14:textId="121E87A8" w:rsidR="00111CAC" w:rsidRPr="007C24B2" w:rsidRDefault="00B73AFA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Hirers are asked to control numbers using kitchen so as to ensure social distancing, especially for those over 70</w:t>
            </w:r>
          </w:p>
          <w:p w14:paraId="7B694F92" w14:textId="77777777" w:rsidR="00336484" w:rsidRPr="007C24B2" w:rsidRDefault="00336484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516F3293" w14:textId="6FE258A2" w:rsidR="006D6255" w:rsidRPr="007C24B2" w:rsidRDefault="006D6255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Hirers to clean all areas likely to be used before use, </w:t>
            </w:r>
            <w:r w:rsidR="00EA2223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wash, dry and stow crockery and cutlery after use</w:t>
            </w:r>
          </w:p>
          <w:p w14:paraId="596F4186" w14:textId="77777777" w:rsidR="00336484" w:rsidRPr="007C24B2" w:rsidRDefault="00336484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0D41FF97" w14:textId="38400B42" w:rsidR="00A62876" w:rsidRPr="007C24B2" w:rsidRDefault="00A62876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Hirers to bring own tea towels</w:t>
            </w:r>
          </w:p>
          <w:p w14:paraId="0BFCBD92" w14:textId="77777777" w:rsidR="00336484" w:rsidRPr="007C24B2" w:rsidRDefault="00336484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7675DEDF" w14:textId="7A012E4D" w:rsidR="00105EAC" w:rsidRPr="007C24B2" w:rsidRDefault="00105EAC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Hand sanitiser</w:t>
            </w:r>
            <w:r w:rsidR="00AE4F50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, soap and paper tow</w:t>
            </w:r>
            <w:r w:rsidR="00C772AD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e</w:t>
            </w:r>
            <w:r w:rsidR="00AE4F50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l</w:t>
            </w:r>
            <w:r w:rsidR="00C772AD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s</w:t>
            </w: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to be provided</w:t>
            </w:r>
          </w:p>
          <w:p w14:paraId="1A5A3CE1" w14:textId="77777777" w:rsidR="00336484" w:rsidRPr="007C24B2" w:rsidRDefault="00336484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47E34E30" w14:textId="77777777" w:rsidR="00B2776D" w:rsidRPr="007C24B2" w:rsidRDefault="00336484" w:rsidP="009F37FC">
            <w:pPr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H</w:t>
            </w:r>
            <w:r w:rsidR="00F048B7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irers</w:t>
            </w:r>
            <w:r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 are encouraged </w:t>
            </w:r>
            <w:r w:rsidR="00B2776D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to </w:t>
            </w:r>
            <w:r w:rsidR="00435DA9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bring their own </w:t>
            </w:r>
            <w:r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f</w:t>
            </w:r>
            <w:r w:rsidR="00435DA9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ood and </w:t>
            </w:r>
            <w:r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d</w:t>
            </w:r>
            <w:r w:rsidR="00435DA9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rink </w:t>
            </w:r>
            <w:r w:rsidR="001D4326" w:rsidRPr="007C24B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for the time being</w:t>
            </w:r>
          </w:p>
          <w:p w14:paraId="5D88C40D" w14:textId="77777777" w:rsidR="007C24B2" w:rsidRPr="007C24B2" w:rsidRDefault="007C24B2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19BF28A3" w14:textId="77777777" w:rsidR="007C24B2" w:rsidRDefault="007C24B2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Hirers are encouraged to wear face </w:t>
            </w:r>
            <w: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covering as social distancing more difficult in kitchen/servery</w:t>
            </w:r>
          </w:p>
          <w:p w14:paraId="2A69DB52" w14:textId="77777777" w:rsidR="00B93374" w:rsidRDefault="00B93374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1F37B537" w14:textId="77777777" w:rsidR="00B93374" w:rsidRDefault="00B93374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Centre to provide paper towels to dry hands</w:t>
            </w:r>
          </w:p>
          <w:p w14:paraId="3FC0976E" w14:textId="77777777" w:rsidR="007D6AF8" w:rsidRDefault="007D6AF8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041BC5CF" w14:textId="77777777" w:rsidR="007D6AF8" w:rsidRDefault="007D6AF8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If servery is to be used, hirers to invite people up for refreshments household group by household group</w:t>
            </w:r>
          </w:p>
          <w:p w14:paraId="2F070775" w14:textId="77777777" w:rsidR="00E47999" w:rsidRDefault="00E47999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4B84CFFB" w14:textId="77777777" w:rsidR="00E47999" w:rsidRDefault="00E47999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417FECDD" w14:textId="77777777" w:rsidR="00E47999" w:rsidRDefault="00E47999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3EFC2FE9" w14:textId="77777777" w:rsidR="00E47999" w:rsidRDefault="00E47999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740E4A1A" w14:textId="63AEABA8" w:rsidR="00E47999" w:rsidRPr="007C24B2" w:rsidRDefault="00E47999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6F65700" w14:textId="2040148E" w:rsidR="00111CAC" w:rsidRPr="007C24B2" w:rsidRDefault="00EA2223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Cleaning materials to be made available in clearly identified location</w:t>
            </w:r>
            <w:r w:rsidR="00DC51A5" w:rsidRPr="007C24B2">
              <w:rPr>
                <w:rFonts w:ascii="Tahoma" w:hAnsi="Tahoma" w:cs="Tahoma"/>
                <w:sz w:val="20"/>
                <w:szCs w:val="20"/>
              </w:rPr>
              <w:t>, e</w:t>
            </w:r>
            <w:r w:rsidR="00336484" w:rsidRPr="007C24B2">
              <w:rPr>
                <w:rFonts w:ascii="Tahoma" w:hAnsi="Tahoma" w:cs="Tahoma"/>
                <w:sz w:val="20"/>
                <w:szCs w:val="20"/>
              </w:rPr>
              <w:t>.</w:t>
            </w:r>
            <w:r w:rsidR="00DC51A5" w:rsidRPr="007C24B2">
              <w:rPr>
                <w:rFonts w:ascii="Tahoma" w:hAnsi="Tahoma" w:cs="Tahoma"/>
                <w:sz w:val="20"/>
                <w:szCs w:val="20"/>
              </w:rPr>
              <w:t>g</w:t>
            </w:r>
            <w:r w:rsidR="00336484" w:rsidRPr="007C24B2">
              <w:rPr>
                <w:rFonts w:ascii="Tahoma" w:hAnsi="Tahoma" w:cs="Tahoma"/>
                <w:sz w:val="20"/>
                <w:szCs w:val="20"/>
              </w:rPr>
              <w:t>.</w:t>
            </w:r>
            <w:r w:rsidR="00DC51A5" w:rsidRPr="007C24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6484" w:rsidRPr="007C24B2">
              <w:rPr>
                <w:rFonts w:ascii="Tahoma" w:hAnsi="Tahoma" w:cs="Tahoma"/>
                <w:sz w:val="20"/>
                <w:szCs w:val="20"/>
              </w:rPr>
              <w:t>cupboard;</w:t>
            </w:r>
            <w:r w:rsidR="00105EAC" w:rsidRPr="007C24B2">
              <w:rPr>
                <w:rFonts w:ascii="Tahoma" w:hAnsi="Tahoma" w:cs="Tahoma"/>
                <w:sz w:val="20"/>
                <w:szCs w:val="20"/>
              </w:rPr>
              <w:t xml:space="preserve"> regularly checked and re-stocked as necessary.</w:t>
            </w:r>
          </w:p>
          <w:p w14:paraId="556148F4" w14:textId="77777777" w:rsidR="00336484" w:rsidRPr="007C24B2" w:rsidRDefault="00336484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3848AE" w14:textId="3E80354A" w:rsidR="00B45C54" w:rsidRPr="007C24B2" w:rsidRDefault="00B45C54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  <w:highlight w:val="yellow"/>
              </w:rPr>
              <w:t>Consider closing kitchen if not required</w:t>
            </w:r>
            <w:r w:rsidR="00B3482C" w:rsidRPr="007C24B2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or restricting access</w:t>
            </w:r>
            <w:r w:rsidR="00BA01E4" w:rsidRPr="007C24B2">
              <w:rPr>
                <w:rFonts w:ascii="Tahoma" w:hAnsi="Tahoma" w:cs="Tahoma"/>
                <w:sz w:val="20"/>
                <w:szCs w:val="20"/>
                <w:highlight w:val="yellow"/>
              </w:rPr>
              <w:t>.</w:t>
            </w:r>
            <w:r w:rsidR="00BA01E4" w:rsidRPr="007C24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33DC70C" w14:textId="589055CC" w:rsidR="00BA01E4" w:rsidRPr="007C24B2" w:rsidRDefault="00BA01E4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3F0D" w:rsidRPr="007C24B2" w14:paraId="34566276" w14:textId="77777777" w:rsidTr="004651EF">
        <w:tc>
          <w:tcPr>
            <w:tcW w:w="3861" w:type="dxa"/>
          </w:tcPr>
          <w:p w14:paraId="020FC5F8" w14:textId="77777777" w:rsidR="00F43C54" w:rsidRPr="007C24B2" w:rsidRDefault="002D0AC1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lastRenderedPageBreak/>
              <w:t>Boiler Room/C</w:t>
            </w:r>
            <w:r w:rsidR="00F43C54" w:rsidRPr="007C24B2">
              <w:rPr>
                <w:rFonts w:ascii="Tahoma" w:hAnsi="Tahoma" w:cs="Tahoma"/>
                <w:sz w:val="20"/>
                <w:szCs w:val="20"/>
              </w:rPr>
              <w:t>upboards</w:t>
            </w:r>
          </w:p>
          <w:p w14:paraId="224518AE" w14:textId="0E22C5E5" w:rsidR="002D0AC1" w:rsidRPr="007C24B2" w:rsidRDefault="002D0AC1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A00FA7" w14:textId="6697CDF0" w:rsidR="002D0AC1" w:rsidRPr="007C24B2" w:rsidRDefault="002D0AC1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>Some users (personnel, contractors) at risk</w:t>
            </w:r>
          </w:p>
        </w:tc>
        <w:tc>
          <w:tcPr>
            <w:tcW w:w="3862" w:type="dxa"/>
          </w:tcPr>
          <w:p w14:paraId="69856F61" w14:textId="34D35C41" w:rsidR="00425E8C" w:rsidRPr="007C24B2" w:rsidRDefault="002D0AC1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Transmission of virus as social distancing not possible, some surfaces needing to be touched – e.g. door handle, light switch etc.</w:t>
            </w:r>
          </w:p>
        </w:tc>
        <w:tc>
          <w:tcPr>
            <w:tcW w:w="4038" w:type="dxa"/>
          </w:tcPr>
          <w:p w14:paraId="4D2CD29F" w14:textId="77777777" w:rsidR="002D0AC1" w:rsidRPr="007C24B2" w:rsidRDefault="00105EAC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Public access unlikely to be required. Clean</w:t>
            </w:r>
            <w:r w:rsidR="00B46B8F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er to decide frequency of cleaning</w:t>
            </w:r>
          </w:p>
          <w:p w14:paraId="444EB86A" w14:textId="77777777" w:rsidR="002D0AC1" w:rsidRPr="007C24B2" w:rsidRDefault="002D0AC1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31A83619" w14:textId="77777777" w:rsidR="002D0AC1" w:rsidRPr="007C24B2" w:rsidRDefault="002D0AC1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Contractors needing to access the boiler or anything inside the room to sanitise their hands before and after accessing</w:t>
            </w:r>
          </w:p>
          <w:p w14:paraId="5ACF4EE6" w14:textId="77777777" w:rsidR="002D0AC1" w:rsidRPr="007C24B2" w:rsidRDefault="002D0AC1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3F0EC3DD" w14:textId="1DCF6C8C" w:rsidR="002D0AC1" w:rsidRPr="007C24B2" w:rsidRDefault="002D0AC1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Access to kitchen (adjacent to boiler room) to be limited when contractors are onsite. Centre to arrange visits outside of hire times or consult with hirers</w:t>
            </w:r>
          </w:p>
        </w:tc>
        <w:tc>
          <w:tcPr>
            <w:tcW w:w="3685" w:type="dxa"/>
          </w:tcPr>
          <w:p w14:paraId="347CD724" w14:textId="77777777" w:rsidR="00F43C54" w:rsidRPr="007C24B2" w:rsidRDefault="00F43C54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3F0D" w:rsidRPr="007C24B2" w14:paraId="508330FC" w14:textId="77777777" w:rsidTr="004651EF">
        <w:tc>
          <w:tcPr>
            <w:tcW w:w="3861" w:type="dxa"/>
          </w:tcPr>
          <w:p w14:paraId="6C73BD75" w14:textId="540FCBBE" w:rsidR="00F43C54" w:rsidRPr="007C24B2" w:rsidRDefault="002D0AC1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 xml:space="preserve">Ground Floor Storeroom </w:t>
            </w:r>
            <w:r w:rsidR="00AD19FC" w:rsidRPr="007C24B2">
              <w:rPr>
                <w:rFonts w:ascii="Tahoma" w:hAnsi="Tahoma" w:cs="Tahoma"/>
                <w:sz w:val="20"/>
                <w:szCs w:val="20"/>
              </w:rPr>
              <w:t>(furniture/equipment)</w:t>
            </w:r>
          </w:p>
          <w:p w14:paraId="19030813" w14:textId="77777777" w:rsidR="002D0AC1" w:rsidRPr="007C24B2" w:rsidRDefault="002D0AC1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F31ED6" w14:textId="245978F3" w:rsidR="002D0AC1" w:rsidRPr="007C24B2" w:rsidRDefault="002D0AC1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>All users (personnel, contractors, hirers) at risk</w:t>
            </w:r>
          </w:p>
        </w:tc>
        <w:tc>
          <w:tcPr>
            <w:tcW w:w="3862" w:type="dxa"/>
          </w:tcPr>
          <w:p w14:paraId="23F2D39B" w14:textId="5BD7C8FB" w:rsidR="004E427E" w:rsidRPr="007C24B2" w:rsidRDefault="00336484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Transmission of virus as social distancing is more difficult</w:t>
            </w:r>
            <w:r w:rsidR="002D0AC1" w:rsidRPr="007C24B2">
              <w:rPr>
                <w:rFonts w:ascii="Tahoma" w:hAnsi="Tahoma" w:cs="Tahoma"/>
                <w:sz w:val="20"/>
                <w:szCs w:val="20"/>
              </w:rPr>
              <w:t xml:space="preserve">, commonly touched surfaces such as door handles in use. </w:t>
            </w:r>
            <w:r w:rsidR="004E427E" w:rsidRPr="007C24B2">
              <w:rPr>
                <w:rFonts w:ascii="Tahoma" w:hAnsi="Tahoma" w:cs="Tahoma"/>
                <w:sz w:val="20"/>
                <w:szCs w:val="20"/>
              </w:rPr>
              <w:t>Equipment needing to be moved not normall</w:t>
            </w:r>
            <w:r w:rsidR="00B26779" w:rsidRPr="007C24B2">
              <w:rPr>
                <w:rFonts w:ascii="Tahoma" w:hAnsi="Tahoma" w:cs="Tahoma"/>
                <w:sz w:val="20"/>
                <w:szCs w:val="20"/>
              </w:rPr>
              <w:t>y in use</w:t>
            </w:r>
          </w:p>
        </w:tc>
        <w:tc>
          <w:tcPr>
            <w:tcW w:w="4038" w:type="dxa"/>
          </w:tcPr>
          <w:p w14:paraId="135738BF" w14:textId="77777777" w:rsidR="002D0AC1" w:rsidRPr="007C24B2" w:rsidRDefault="002D0AC1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H</w:t>
            </w:r>
            <w:r w:rsidR="00B46B8F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irer to </w:t>
            </w:r>
            <w:r w:rsidR="00647DA4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clean </w:t>
            </w:r>
            <w:r w:rsidR="001779F7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equipment required </w:t>
            </w:r>
            <w:r w:rsidR="00647DA4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before use</w:t>
            </w:r>
          </w:p>
          <w:p w14:paraId="789701CA" w14:textId="77777777" w:rsidR="002D0AC1" w:rsidRPr="007C24B2" w:rsidRDefault="002D0AC1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388E2960" w14:textId="77777777" w:rsidR="00F43C54" w:rsidRPr="007C24B2" w:rsidRDefault="00647DA4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Hirer to </w:t>
            </w:r>
            <w:r w:rsidR="00BE2F7D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control </w:t>
            </w:r>
            <w:r w:rsidR="00BA05CB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accessing and stowing equipment </w:t>
            </w:r>
            <w:r w:rsidR="007F37F8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to</w:t>
            </w:r>
            <w:r w:rsidR="00BA05CB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D74CD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encourage social</w:t>
            </w:r>
            <w:r w:rsidR="00BA05CB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distancing</w:t>
            </w:r>
          </w:p>
          <w:p w14:paraId="6DD8E931" w14:textId="77777777" w:rsidR="002D0AC1" w:rsidRPr="007C24B2" w:rsidRDefault="002D0AC1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0B346051" w14:textId="77777777" w:rsidR="002D0AC1" w:rsidRPr="007C24B2" w:rsidRDefault="002D0AC1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Personnel and contractors to sanitise their hands before and after accessing</w:t>
            </w:r>
          </w:p>
          <w:p w14:paraId="3C2354A1" w14:textId="77777777" w:rsidR="002D0AC1" w:rsidRPr="007C24B2" w:rsidRDefault="002D0AC1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47005950" w14:textId="77777777" w:rsidR="009C5A91" w:rsidRDefault="002D0AC1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Only one person is to be in it at any given time. One person leaves the room to allow someone else to enter as required. If this is not possible, 2 meter distancing is observed or face masks are worn</w:t>
            </w:r>
          </w:p>
          <w:p w14:paraId="0AFF8E13" w14:textId="77777777" w:rsidR="00E47999" w:rsidRDefault="00E47999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35ACAF4F" w14:textId="736F2C33" w:rsidR="00E47999" w:rsidRPr="007C24B2" w:rsidRDefault="00E47999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CCE46E9" w14:textId="2B8D7459" w:rsidR="00F43C54" w:rsidRPr="007C24B2" w:rsidRDefault="002D0AC1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Centre personnel and contractors may need to access electrical components and electricity meter located inside the ground floor storeroom</w:t>
            </w:r>
          </w:p>
        </w:tc>
      </w:tr>
      <w:tr w:rsidR="00E93F0D" w:rsidRPr="007C24B2" w14:paraId="3B4FA1B7" w14:textId="77777777" w:rsidTr="004651EF">
        <w:tc>
          <w:tcPr>
            <w:tcW w:w="3861" w:type="dxa"/>
          </w:tcPr>
          <w:p w14:paraId="3D64B852" w14:textId="77777777" w:rsidR="00F43C54" w:rsidRPr="007C24B2" w:rsidRDefault="00AD19FC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lastRenderedPageBreak/>
              <w:t>Toilets</w:t>
            </w:r>
          </w:p>
          <w:p w14:paraId="03BBDFD0" w14:textId="77777777" w:rsidR="009C5A91" w:rsidRPr="007C24B2" w:rsidRDefault="009C5A91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2F87AC" w14:textId="5985F332" w:rsidR="009C5A91" w:rsidRPr="007C24B2" w:rsidRDefault="009C5A91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>All users (personnel, contractors, hirers) at risk</w:t>
            </w:r>
          </w:p>
        </w:tc>
        <w:tc>
          <w:tcPr>
            <w:tcW w:w="3862" w:type="dxa"/>
          </w:tcPr>
          <w:p w14:paraId="65EF8A15" w14:textId="319142AA" w:rsidR="0017174C" w:rsidRPr="007C24B2" w:rsidRDefault="002D0AC1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Transmission of virus as social distancing is more difficult, commonly touched surfaces such as door handles, basins, toilet handles, seats etc. in frequent use.</w:t>
            </w:r>
          </w:p>
          <w:p w14:paraId="11C310D0" w14:textId="77777777" w:rsidR="002D0AC1" w:rsidRPr="007C24B2" w:rsidRDefault="002D0AC1" w:rsidP="0003688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74B345" w14:textId="3ADE4E84" w:rsidR="0003688A" w:rsidRPr="007C24B2" w:rsidRDefault="0003688A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17174C">
              <w:rPr>
                <w:rFonts w:ascii="Tahoma" w:hAnsi="Tahoma" w:cs="Tahoma"/>
                <w:sz w:val="20"/>
                <w:szCs w:val="20"/>
              </w:rPr>
              <w:t>Baby changing and vanity surfaces, mirrors.</w:t>
            </w:r>
          </w:p>
        </w:tc>
        <w:tc>
          <w:tcPr>
            <w:tcW w:w="4038" w:type="dxa"/>
          </w:tcPr>
          <w:p w14:paraId="1687F870" w14:textId="78126616" w:rsidR="009C5A91" w:rsidRPr="007C24B2" w:rsidRDefault="009C5A91" w:rsidP="009C5A91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Hirer to clean all surfaces etc. before public arrive unless personnel have pre-cleaned out of hours. </w:t>
            </w: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Personnel will liaise with hirers re: last cleaned times</w:t>
            </w:r>
          </w:p>
          <w:p w14:paraId="4518D181" w14:textId="77777777" w:rsidR="009C5A91" w:rsidRPr="007C24B2" w:rsidRDefault="009C5A91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51EF3C69" w14:textId="509DA6C5" w:rsidR="00F43C54" w:rsidRPr="007C24B2" w:rsidRDefault="00647DA4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Hirer to control </w:t>
            </w:r>
            <w:r w:rsidR="00282D04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numbers </w:t>
            </w:r>
            <w:r w:rsidR="00A435E6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access</w:t>
            </w:r>
            <w:r w:rsidR="00282D04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ing</w:t>
            </w:r>
            <w:r w:rsidR="00A435E6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toilets</w:t>
            </w:r>
            <w:r w:rsidR="00282D04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at one time</w:t>
            </w:r>
            <w:r w:rsidR="00A435E6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, with </w:t>
            </w:r>
            <w:r w:rsidR="007F37F8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attention</w:t>
            </w:r>
            <w:r w:rsidR="00A435E6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to more vulnerable users</w:t>
            </w:r>
          </w:p>
          <w:p w14:paraId="4B13B9FE" w14:textId="4ED32ABA" w:rsidR="009C5A91" w:rsidRPr="007C24B2" w:rsidRDefault="009C5A91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161AF92A" w14:textId="0C0878B1" w:rsidR="009C5A91" w:rsidRPr="007C24B2" w:rsidRDefault="009C5A91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Where possible, signage to be placed instructing users to push open doors using their feet to avoid touching surfaces</w:t>
            </w:r>
          </w:p>
          <w:p w14:paraId="062499CA" w14:textId="77777777" w:rsidR="009C5A91" w:rsidRPr="007C24B2" w:rsidRDefault="009C5A91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635A1E07" w14:textId="77777777" w:rsidR="009C5A91" w:rsidRPr="007C24B2" w:rsidRDefault="009C5A91" w:rsidP="00F41809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E</w:t>
            </w:r>
            <w:r w:rsidR="00F41809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ngaged/vacant signage</w:t>
            </w: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 to be placed</w:t>
            </w:r>
            <w:r w:rsidR="00724251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on doors</w:t>
            </w:r>
          </w:p>
          <w:p w14:paraId="6B2DDD88" w14:textId="77777777" w:rsidR="009C5A91" w:rsidRPr="007C24B2" w:rsidRDefault="009C5A91" w:rsidP="00F41809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02418FAB" w14:textId="77777777" w:rsidR="00F41809" w:rsidRDefault="009C5A91" w:rsidP="00F41809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P</w:t>
            </w:r>
            <w:r w:rsidR="00724251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osters to encourage 20</w:t>
            </w: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-</w:t>
            </w:r>
            <w:r w:rsidR="007F37F8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second</w:t>
            </w:r>
            <w:r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  <w:r w:rsidR="007F37F8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hand</w:t>
            </w:r>
            <w:r w:rsidR="00724251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 xml:space="preserve"> washing</w:t>
            </w:r>
          </w:p>
          <w:p w14:paraId="05B8E9E6" w14:textId="77777777" w:rsidR="00E47999" w:rsidRDefault="00E47999" w:rsidP="00F41809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5398C228" w14:textId="21F09A18" w:rsidR="00E47999" w:rsidRDefault="0017174C" w:rsidP="00F41809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Vanity surfaces and mirrors will be cleaned by Centre personnel periodically; hirers encouraged not to touch such surfaces as far as possible</w:t>
            </w:r>
          </w:p>
          <w:p w14:paraId="26543EF2" w14:textId="08FF948C" w:rsidR="0017174C" w:rsidRDefault="0017174C" w:rsidP="00F41809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4FF26F0A" w14:textId="740CBAA7" w:rsidR="0017174C" w:rsidRDefault="0017174C" w:rsidP="00F41809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If hirers need to use baby changing facilities in the GF toilet, they should cover the surface with their own clothing material to prevent any transmission of virus</w:t>
            </w:r>
          </w:p>
          <w:p w14:paraId="6D3BA654" w14:textId="77777777" w:rsidR="00E47999" w:rsidRDefault="00E47999" w:rsidP="00F41809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34AA5012" w14:textId="77777777" w:rsidR="00E47999" w:rsidRDefault="00E47999" w:rsidP="00F41809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0574855D" w14:textId="77777777" w:rsidR="00E47999" w:rsidRDefault="00E47999" w:rsidP="00F41809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2E0E131E" w14:textId="04CE9D48" w:rsidR="00E47999" w:rsidRPr="007C24B2" w:rsidRDefault="00E47999" w:rsidP="00F418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6D003073" w14:textId="530F7402" w:rsidR="00F43C54" w:rsidRPr="007C24B2" w:rsidRDefault="009C5A91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Centre to e</w:t>
            </w:r>
            <w:r w:rsidR="004977FD" w:rsidRPr="007C24B2">
              <w:rPr>
                <w:rFonts w:ascii="Tahoma" w:hAnsi="Tahoma" w:cs="Tahoma"/>
                <w:sz w:val="20"/>
                <w:szCs w:val="20"/>
              </w:rPr>
              <w:t>nsure soap</w:t>
            </w:r>
            <w:r w:rsidR="001C7E8F" w:rsidRPr="007C24B2">
              <w:rPr>
                <w:rFonts w:ascii="Tahoma" w:hAnsi="Tahoma" w:cs="Tahoma"/>
                <w:sz w:val="20"/>
                <w:szCs w:val="20"/>
              </w:rPr>
              <w:t>,</w:t>
            </w:r>
            <w:r w:rsidR="004977FD" w:rsidRPr="007C24B2">
              <w:rPr>
                <w:rFonts w:ascii="Tahoma" w:hAnsi="Tahoma" w:cs="Tahoma"/>
                <w:sz w:val="20"/>
                <w:szCs w:val="20"/>
              </w:rPr>
              <w:t xml:space="preserve"> paper towels</w:t>
            </w:r>
            <w:r w:rsidR="001C7E8F" w:rsidRPr="007C24B2">
              <w:rPr>
                <w:rFonts w:ascii="Tahoma" w:hAnsi="Tahoma" w:cs="Tahoma"/>
                <w:sz w:val="20"/>
                <w:szCs w:val="20"/>
              </w:rPr>
              <w:t xml:space="preserve">, tissues and toilet paper are regularly </w:t>
            </w:r>
            <w:r w:rsidR="007F37F8" w:rsidRPr="007C24B2">
              <w:rPr>
                <w:rFonts w:ascii="Tahoma" w:hAnsi="Tahoma" w:cs="Tahoma"/>
                <w:sz w:val="20"/>
                <w:szCs w:val="20"/>
              </w:rPr>
              <w:t>replenished,</w:t>
            </w:r>
            <w:r w:rsidR="001C7E8F" w:rsidRPr="007C24B2">
              <w:rPr>
                <w:rFonts w:ascii="Tahoma" w:hAnsi="Tahoma" w:cs="Tahoma"/>
                <w:sz w:val="20"/>
                <w:szCs w:val="20"/>
              </w:rPr>
              <w:t xml:space="preserve"> and hirer knows where to access for re-stocking if needed</w:t>
            </w:r>
          </w:p>
        </w:tc>
      </w:tr>
      <w:tr w:rsidR="008B3476" w:rsidRPr="007C24B2" w14:paraId="182E48F3" w14:textId="77777777" w:rsidTr="004651EF">
        <w:tc>
          <w:tcPr>
            <w:tcW w:w="3861" w:type="dxa"/>
          </w:tcPr>
          <w:p w14:paraId="52D4A9A1" w14:textId="77777777" w:rsidR="008B3476" w:rsidRPr="007C24B2" w:rsidRDefault="008B3476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lastRenderedPageBreak/>
              <w:t>Events</w:t>
            </w:r>
          </w:p>
          <w:p w14:paraId="16843E21" w14:textId="77777777" w:rsidR="009C5A91" w:rsidRPr="007C24B2" w:rsidRDefault="009C5A91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85F3ABB" w14:textId="3C8C41D5" w:rsidR="009C5A91" w:rsidRPr="007C24B2" w:rsidRDefault="009C5A91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sz w:val="20"/>
                <w:szCs w:val="20"/>
              </w:rPr>
              <w:t>Some users (hirers) at risk</w:t>
            </w:r>
          </w:p>
        </w:tc>
        <w:tc>
          <w:tcPr>
            <w:tcW w:w="3862" w:type="dxa"/>
          </w:tcPr>
          <w:p w14:paraId="292F8D77" w14:textId="39E1A2E3" w:rsidR="008B3476" w:rsidRPr="007C24B2" w:rsidRDefault="009C5A91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Transmission of virus from h</w:t>
            </w:r>
            <w:r w:rsidR="009D32F9" w:rsidRPr="007C24B2">
              <w:rPr>
                <w:rFonts w:ascii="Tahoma" w:hAnsi="Tahoma" w:cs="Tahoma"/>
                <w:sz w:val="20"/>
                <w:szCs w:val="20"/>
              </w:rPr>
              <w:t>andling cash and tickets</w:t>
            </w:r>
          </w:p>
          <w:p w14:paraId="2032AE1E" w14:textId="77777777" w:rsidR="009C5A91" w:rsidRPr="007C24B2" w:rsidRDefault="009C5A91" w:rsidP="009F37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5CF958" w14:textId="02E435A4" w:rsidR="009D32F9" w:rsidRPr="007C24B2" w:rsidRDefault="009D32F9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 xml:space="preserve">Too many people arrive </w:t>
            </w:r>
            <w:r w:rsidR="009C5A91" w:rsidRPr="007C24B2">
              <w:rPr>
                <w:rFonts w:ascii="Tahoma" w:hAnsi="Tahoma" w:cs="Tahoma"/>
                <w:sz w:val="20"/>
                <w:szCs w:val="20"/>
              </w:rPr>
              <w:t>compromising social distancing and risking transmission of virus</w:t>
            </w:r>
          </w:p>
        </w:tc>
        <w:tc>
          <w:tcPr>
            <w:tcW w:w="4038" w:type="dxa"/>
          </w:tcPr>
          <w:p w14:paraId="4A27C1A2" w14:textId="1FE2FC1C" w:rsidR="009C5A91" w:rsidRPr="007C24B2" w:rsidRDefault="005A324C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Organisers arrange online systems and cashless payments as far as possible. </w:t>
            </w:r>
            <w:r w:rsidR="009C5A91" w:rsidRPr="007C24B2"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Centre has Wi-Fi available to support this</w:t>
            </w:r>
          </w:p>
          <w:p w14:paraId="0BC0E8D8" w14:textId="77777777" w:rsidR="009C5A91" w:rsidRPr="007C24B2" w:rsidRDefault="009C5A91" w:rsidP="009F37FC">
            <w:pP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  <w:p w14:paraId="4A975348" w14:textId="77777777" w:rsidR="008B3476" w:rsidRDefault="005A324C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For performances </w:t>
            </w:r>
            <w:r w:rsidR="009C5A91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– </w:t>
            </w: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seats to be </w:t>
            </w:r>
            <w:r w:rsidR="00441673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limited, </w:t>
            </w:r>
            <w:r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booked in advance</w:t>
            </w:r>
            <w:r w:rsidR="00B050CC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, 2 seats between individuals or households</w:t>
            </w:r>
            <w:r w:rsidR="009C5A91" w:rsidRPr="007C24B2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. Hirers to oversee this</w:t>
            </w:r>
          </w:p>
          <w:p w14:paraId="2B62E6B0" w14:textId="77777777" w:rsidR="002F2CB1" w:rsidRDefault="002F2CB1" w:rsidP="009F37FC">
            <w:pP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p w14:paraId="0A747632" w14:textId="77777777" w:rsidR="002F2CB1" w:rsidRDefault="002F2CB1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  <w:t>Hirers to keep details of all attendees for 21 days for Test and Trace purposes. This should be kept secure (i.e. password-protected device or locked filing cabinet) to comply with GDPR</w:t>
            </w:r>
          </w:p>
          <w:p w14:paraId="2BB75399" w14:textId="77777777" w:rsidR="002F2CB1" w:rsidRDefault="002F2CB1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</w:p>
          <w:p w14:paraId="11D65D8B" w14:textId="47BFDE87" w:rsidR="002F2CB1" w:rsidRPr="002F2CB1" w:rsidRDefault="002F2CB1" w:rsidP="009F37FC">
            <w:pPr>
              <w:rPr>
                <w:rFonts w:ascii="Tahoma" w:hAnsi="Tahoma" w:cs="Tahoma"/>
                <w:b/>
                <w:bCs/>
                <w:color w:val="70AD47" w:themeColor="accent6"/>
                <w:sz w:val="20"/>
                <w:szCs w:val="20"/>
              </w:rPr>
            </w:pPr>
            <w:r w:rsidRPr="002F2CB1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Music not </w:t>
            </w:r>
            <w:r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to be played at loud volume to reduce risk of droplet transmission if someone needs to speak loudly to be heard</w:t>
            </w:r>
          </w:p>
        </w:tc>
        <w:tc>
          <w:tcPr>
            <w:tcW w:w="3685" w:type="dxa"/>
          </w:tcPr>
          <w:p w14:paraId="67CF564A" w14:textId="244D01AB" w:rsidR="008B3476" w:rsidRPr="007C24B2" w:rsidRDefault="009D32F9" w:rsidP="009F37FC">
            <w:pPr>
              <w:rPr>
                <w:rFonts w:ascii="Tahoma" w:hAnsi="Tahoma" w:cs="Tahoma"/>
                <w:sz w:val="20"/>
                <w:szCs w:val="20"/>
              </w:rPr>
            </w:pPr>
            <w:r w:rsidRPr="007C24B2">
              <w:rPr>
                <w:rFonts w:ascii="Tahoma" w:hAnsi="Tahoma" w:cs="Tahoma"/>
                <w:sz w:val="20"/>
                <w:szCs w:val="20"/>
              </w:rPr>
              <w:t>See National Rural Touring Forum guidance</w:t>
            </w:r>
            <w:r w:rsidR="00B050CC" w:rsidRPr="007C24B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A324C" w:rsidRPr="007C24B2">
              <w:rPr>
                <w:rFonts w:ascii="Tahoma" w:hAnsi="Tahoma" w:cs="Tahoma"/>
                <w:sz w:val="20"/>
                <w:szCs w:val="20"/>
              </w:rPr>
              <w:t>Section 2.6</w:t>
            </w:r>
          </w:p>
        </w:tc>
      </w:tr>
    </w:tbl>
    <w:p w14:paraId="5E05A64B" w14:textId="77777777" w:rsidR="00F81272" w:rsidRPr="007F37F8" w:rsidRDefault="00F81272" w:rsidP="009F37FC">
      <w:pPr>
        <w:rPr>
          <w:rFonts w:ascii="Tahoma" w:hAnsi="Tahoma" w:cs="Tahoma"/>
        </w:rPr>
      </w:pPr>
    </w:p>
    <w:sectPr w:rsidR="00F81272" w:rsidRPr="007F37F8" w:rsidSect="00197434">
      <w:headerReference w:type="default" r:id="rId7"/>
      <w:foot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7E700" w14:textId="77777777" w:rsidR="00D05082" w:rsidRDefault="00D05082" w:rsidP="007F37F8">
      <w:pPr>
        <w:spacing w:after="0" w:line="240" w:lineRule="auto"/>
      </w:pPr>
      <w:r>
        <w:separator/>
      </w:r>
    </w:p>
  </w:endnote>
  <w:endnote w:type="continuationSeparator" w:id="0">
    <w:p w14:paraId="003B165A" w14:textId="77777777" w:rsidR="00D05082" w:rsidRDefault="00D05082" w:rsidP="007F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3046425"/>
      <w:docPartObj>
        <w:docPartGallery w:val="Page Numbers (Bottom of Page)"/>
        <w:docPartUnique/>
      </w:docPartObj>
    </w:sdtPr>
    <w:sdtEndPr>
      <w:rPr>
        <w:b/>
        <w:bCs/>
        <w:noProof/>
        <w:color w:val="00B0F0"/>
        <w:sz w:val="24"/>
        <w:szCs w:val="24"/>
      </w:rPr>
    </w:sdtEndPr>
    <w:sdtContent>
      <w:p w14:paraId="7BEDB392" w14:textId="4D22588E" w:rsidR="00174A2C" w:rsidRPr="00174A2C" w:rsidRDefault="00FB0722">
        <w:pPr>
          <w:pStyle w:val="Footer"/>
          <w:jc w:val="right"/>
          <w:rPr>
            <w:b/>
            <w:bCs/>
            <w:color w:val="00B0F0"/>
            <w:sz w:val="24"/>
            <w:szCs w:val="24"/>
          </w:rPr>
        </w:pPr>
        <w:r w:rsidRPr="00FB0722">
          <w:rPr>
            <w:rFonts w:ascii="Tahoma" w:hAnsi="Tahoma" w:cs="Tahoma"/>
            <w:b/>
            <w:bCs/>
            <w:color w:val="00B0F0"/>
          </w:rPr>
          <w:t>Page</w:t>
        </w:r>
        <w:r>
          <w:t xml:space="preserve"> </w:t>
        </w:r>
        <w:r w:rsidR="00174A2C" w:rsidRPr="00174A2C">
          <w:rPr>
            <w:b/>
            <w:bCs/>
            <w:color w:val="00B0F0"/>
            <w:sz w:val="24"/>
            <w:szCs w:val="24"/>
          </w:rPr>
          <w:fldChar w:fldCharType="begin"/>
        </w:r>
        <w:r w:rsidR="00174A2C" w:rsidRPr="00174A2C">
          <w:rPr>
            <w:b/>
            <w:bCs/>
            <w:color w:val="00B0F0"/>
            <w:sz w:val="24"/>
            <w:szCs w:val="24"/>
          </w:rPr>
          <w:instrText xml:space="preserve"> PAGE   \* MERGEFORMAT </w:instrText>
        </w:r>
        <w:r w:rsidR="00174A2C" w:rsidRPr="00174A2C">
          <w:rPr>
            <w:b/>
            <w:bCs/>
            <w:color w:val="00B0F0"/>
            <w:sz w:val="24"/>
            <w:szCs w:val="24"/>
          </w:rPr>
          <w:fldChar w:fldCharType="separate"/>
        </w:r>
        <w:r w:rsidR="00CC7722">
          <w:rPr>
            <w:b/>
            <w:bCs/>
            <w:noProof/>
            <w:color w:val="00B0F0"/>
            <w:sz w:val="24"/>
            <w:szCs w:val="24"/>
          </w:rPr>
          <w:t>2</w:t>
        </w:r>
        <w:r w:rsidR="00174A2C" w:rsidRPr="00174A2C">
          <w:rPr>
            <w:b/>
            <w:bCs/>
            <w:noProof/>
            <w:color w:val="00B0F0"/>
            <w:sz w:val="24"/>
            <w:szCs w:val="24"/>
          </w:rPr>
          <w:fldChar w:fldCharType="end"/>
        </w:r>
        <w:r>
          <w:rPr>
            <w:b/>
            <w:bCs/>
            <w:noProof/>
            <w:color w:val="00B0F0"/>
            <w:sz w:val="24"/>
            <w:szCs w:val="24"/>
          </w:rPr>
          <w:t xml:space="preserve"> of </w:t>
        </w:r>
        <w:r w:rsidR="00E47999">
          <w:rPr>
            <w:b/>
            <w:bCs/>
            <w:noProof/>
            <w:color w:val="00B0F0"/>
            <w:sz w:val="24"/>
            <w:szCs w:val="24"/>
          </w:rPr>
          <w:t>10</w:t>
        </w:r>
      </w:p>
    </w:sdtContent>
  </w:sdt>
  <w:p w14:paraId="52875DB3" w14:textId="6991BE7C" w:rsidR="00174A2C" w:rsidRDefault="00174A2C">
    <w:pPr>
      <w:pStyle w:val="Footer"/>
      <w:rPr>
        <w:b/>
        <w:bCs/>
        <w:color w:val="00B0F0"/>
        <w:sz w:val="24"/>
        <w:szCs w:val="24"/>
      </w:rPr>
    </w:pPr>
    <w:r w:rsidRPr="00174A2C">
      <w:rPr>
        <w:b/>
        <w:bCs/>
        <w:color w:val="00B0F0"/>
        <w:sz w:val="24"/>
        <w:szCs w:val="24"/>
      </w:rPr>
      <w:t>Version 1: 15 June 2020</w:t>
    </w:r>
  </w:p>
  <w:p w14:paraId="17458154" w14:textId="7A342754" w:rsidR="00F46A37" w:rsidRPr="00174A2C" w:rsidRDefault="00F46A37">
    <w:pPr>
      <w:pStyle w:val="Footer"/>
      <w:rPr>
        <w:b/>
        <w:bCs/>
        <w:color w:val="00B0F0"/>
        <w:sz w:val="24"/>
        <w:szCs w:val="24"/>
      </w:rPr>
    </w:pPr>
    <w:r w:rsidRPr="00F46A37">
      <w:rPr>
        <w:b/>
        <w:bCs/>
        <w:color w:val="00B0F0"/>
        <w:sz w:val="24"/>
        <w:szCs w:val="24"/>
      </w:rPr>
      <w:t xml:space="preserve">shared by Devon Communities Together </w:t>
    </w:r>
    <w:hyperlink r:id="rId1" w:history="1">
      <w:r w:rsidR="00CC7722" w:rsidRPr="0050093D">
        <w:rPr>
          <w:rStyle w:val="Hyperlink"/>
          <w:b/>
          <w:bCs/>
          <w:sz w:val="24"/>
          <w:szCs w:val="24"/>
        </w:rPr>
        <w:t>www.devoncommunities.org.uk</w:t>
      </w:r>
    </w:hyperlink>
    <w:r w:rsidR="00CC7722">
      <w:rPr>
        <w:b/>
        <w:bCs/>
        <w:color w:val="00B0F0"/>
        <w:sz w:val="24"/>
        <w:szCs w:val="24"/>
      </w:rPr>
      <w:t xml:space="preserve">  </w:t>
    </w:r>
    <w:r w:rsidR="00CC7722" w:rsidRPr="00CC7722">
      <w:rPr>
        <w:b/>
        <w:bCs/>
        <w:color w:val="00B0F0"/>
        <w:sz w:val="24"/>
        <w:szCs w:val="24"/>
      </w:rPr>
      <w:t>0808 1963390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4FB72" w14:textId="77777777" w:rsidR="00D05082" w:rsidRDefault="00D05082" w:rsidP="007F37F8">
      <w:pPr>
        <w:spacing w:after="0" w:line="240" w:lineRule="auto"/>
      </w:pPr>
      <w:r>
        <w:separator/>
      </w:r>
    </w:p>
  </w:footnote>
  <w:footnote w:type="continuationSeparator" w:id="0">
    <w:p w14:paraId="3C8EC1F6" w14:textId="77777777" w:rsidR="00D05082" w:rsidRDefault="00D05082" w:rsidP="007F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91622" w14:textId="24B209A9" w:rsidR="007F37F8" w:rsidRDefault="009715F4" w:rsidP="009715F4">
    <w:pPr>
      <w:pStyle w:val="Header"/>
      <w:jc w:val="right"/>
    </w:pPr>
    <w:r>
      <w:rPr>
        <w:noProof/>
        <w:lang w:eastAsia="en-GB"/>
      </w:rPr>
      <w:drawing>
        <wp:inline distT="0" distB="0" distL="0" distR="0" wp14:anchorId="5D296A84" wp14:editId="18E826CB">
          <wp:extent cx="2952750" cy="733425"/>
          <wp:effectExtent l="0" t="0" r="0" b="9525"/>
          <wp:docPr id="3" name="Picture 3" descr="cid:image002.jpg@01D6068E.B7CD83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id:image002.jpg@01D6068E.B7CD833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03896"/>
    <w:multiLevelType w:val="hybridMultilevel"/>
    <w:tmpl w:val="4212F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1A4F"/>
    <w:multiLevelType w:val="hybridMultilevel"/>
    <w:tmpl w:val="F8D80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6240"/>
    <w:multiLevelType w:val="hybridMultilevel"/>
    <w:tmpl w:val="EE2A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F6A98"/>
    <w:multiLevelType w:val="hybridMultilevel"/>
    <w:tmpl w:val="51AE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E6E73"/>
    <w:multiLevelType w:val="hybridMultilevel"/>
    <w:tmpl w:val="2230EC7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C944185"/>
    <w:multiLevelType w:val="hybridMultilevel"/>
    <w:tmpl w:val="2E98E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75FF1"/>
    <w:multiLevelType w:val="hybridMultilevel"/>
    <w:tmpl w:val="BDA04FF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86"/>
    <w:rsid w:val="0000531C"/>
    <w:rsid w:val="00013CFF"/>
    <w:rsid w:val="000236E6"/>
    <w:rsid w:val="0003688A"/>
    <w:rsid w:val="00043162"/>
    <w:rsid w:val="00046442"/>
    <w:rsid w:val="000511CE"/>
    <w:rsid w:val="00053A90"/>
    <w:rsid w:val="0009717A"/>
    <w:rsid w:val="000C1DA9"/>
    <w:rsid w:val="000C6092"/>
    <w:rsid w:val="000C689C"/>
    <w:rsid w:val="000D238E"/>
    <w:rsid w:val="000D48C6"/>
    <w:rsid w:val="000E0C4E"/>
    <w:rsid w:val="00101B62"/>
    <w:rsid w:val="00105EAC"/>
    <w:rsid w:val="001074AA"/>
    <w:rsid w:val="00111CAC"/>
    <w:rsid w:val="00117EB1"/>
    <w:rsid w:val="00137770"/>
    <w:rsid w:val="0017174C"/>
    <w:rsid w:val="00174A2C"/>
    <w:rsid w:val="001779F7"/>
    <w:rsid w:val="00183CC3"/>
    <w:rsid w:val="00194B07"/>
    <w:rsid w:val="00197434"/>
    <w:rsid w:val="001A45D8"/>
    <w:rsid w:val="001A4DDB"/>
    <w:rsid w:val="001C1F20"/>
    <w:rsid w:val="001C7E8F"/>
    <w:rsid w:val="001D08E8"/>
    <w:rsid w:val="001D4326"/>
    <w:rsid w:val="001E30DF"/>
    <w:rsid w:val="001E6EFB"/>
    <w:rsid w:val="001F5186"/>
    <w:rsid w:val="00216C49"/>
    <w:rsid w:val="00217A40"/>
    <w:rsid w:val="00253EB0"/>
    <w:rsid w:val="00257B12"/>
    <w:rsid w:val="00265589"/>
    <w:rsid w:val="00274056"/>
    <w:rsid w:val="00282D04"/>
    <w:rsid w:val="002C11A4"/>
    <w:rsid w:val="002D0AC1"/>
    <w:rsid w:val="002F2CB1"/>
    <w:rsid w:val="00302BDC"/>
    <w:rsid w:val="00311CF0"/>
    <w:rsid w:val="00336484"/>
    <w:rsid w:val="003565B7"/>
    <w:rsid w:val="00365FCD"/>
    <w:rsid w:val="00393F18"/>
    <w:rsid w:val="003A4C6E"/>
    <w:rsid w:val="003B62D8"/>
    <w:rsid w:val="003D6C83"/>
    <w:rsid w:val="00401D08"/>
    <w:rsid w:val="00425E8C"/>
    <w:rsid w:val="00435DA9"/>
    <w:rsid w:val="00441673"/>
    <w:rsid w:val="00442913"/>
    <w:rsid w:val="00453C2E"/>
    <w:rsid w:val="00457C45"/>
    <w:rsid w:val="004651EF"/>
    <w:rsid w:val="0047163E"/>
    <w:rsid w:val="004977FD"/>
    <w:rsid w:val="004B593B"/>
    <w:rsid w:val="004C36B8"/>
    <w:rsid w:val="004C5370"/>
    <w:rsid w:val="004E427E"/>
    <w:rsid w:val="004F3653"/>
    <w:rsid w:val="004F489E"/>
    <w:rsid w:val="00510A4C"/>
    <w:rsid w:val="00514ABA"/>
    <w:rsid w:val="00522C49"/>
    <w:rsid w:val="00536101"/>
    <w:rsid w:val="00543F2A"/>
    <w:rsid w:val="00547989"/>
    <w:rsid w:val="005505BE"/>
    <w:rsid w:val="0056284D"/>
    <w:rsid w:val="0058028A"/>
    <w:rsid w:val="00585014"/>
    <w:rsid w:val="005A2FDB"/>
    <w:rsid w:val="005A324C"/>
    <w:rsid w:val="005F2E46"/>
    <w:rsid w:val="006021EB"/>
    <w:rsid w:val="00614528"/>
    <w:rsid w:val="00616B64"/>
    <w:rsid w:val="00634D7D"/>
    <w:rsid w:val="00636148"/>
    <w:rsid w:val="00647DA4"/>
    <w:rsid w:val="0067081C"/>
    <w:rsid w:val="00694D56"/>
    <w:rsid w:val="006A20E9"/>
    <w:rsid w:val="006A4EAE"/>
    <w:rsid w:val="006B20CF"/>
    <w:rsid w:val="006C3905"/>
    <w:rsid w:val="006D51ED"/>
    <w:rsid w:val="006D6255"/>
    <w:rsid w:val="006F1972"/>
    <w:rsid w:val="007142D2"/>
    <w:rsid w:val="00714FF5"/>
    <w:rsid w:val="00717E2F"/>
    <w:rsid w:val="00724251"/>
    <w:rsid w:val="00732C86"/>
    <w:rsid w:val="00733884"/>
    <w:rsid w:val="00743165"/>
    <w:rsid w:val="00755459"/>
    <w:rsid w:val="00757D32"/>
    <w:rsid w:val="007673FA"/>
    <w:rsid w:val="007801EC"/>
    <w:rsid w:val="007808A7"/>
    <w:rsid w:val="007868CC"/>
    <w:rsid w:val="007901EF"/>
    <w:rsid w:val="007A0828"/>
    <w:rsid w:val="007A1D21"/>
    <w:rsid w:val="007B72B4"/>
    <w:rsid w:val="007C24B2"/>
    <w:rsid w:val="007C4200"/>
    <w:rsid w:val="007D6AF8"/>
    <w:rsid w:val="007E2BB8"/>
    <w:rsid w:val="007E6B7D"/>
    <w:rsid w:val="007F11BA"/>
    <w:rsid w:val="007F37F8"/>
    <w:rsid w:val="007F6BF9"/>
    <w:rsid w:val="0081207B"/>
    <w:rsid w:val="00823670"/>
    <w:rsid w:val="00875741"/>
    <w:rsid w:val="008853DF"/>
    <w:rsid w:val="008A3460"/>
    <w:rsid w:val="008B3476"/>
    <w:rsid w:val="008D72C8"/>
    <w:rsid w:val="008E7C3C"/>
    <w:rsid w:val="00902E22"/>
    <w:rsid w:val="00924FE2"/>
    <w:rsid w:val="00940345"/>
    <w:rsid w:val="009408DC"/>
    <w:rsid w:val="00944A53"/>
    <w:rsid w:val="00967630"/>
    <w:rsid w:val="009715F4"/>
    <w:rsid w:val="00980A55"/>
    <w:rsid w:val="00994E25"/>
    <w:rsid w:val="009A0206"/>
    <w:rsid w:val="009C5A91"/>
    <w:rsid w:val="009D32F9"/>
    <w:rsid w:val="009D7450"/>
    <w:rsid w:val="009E1231"/>
    <w:rsid w:val="009F37FC"/>
    <w:rsid w:val="00A0735D"/>
    <w:rsid w:val="00A07D56"/>
    <w:rsid w:val="00A41672"/>
    <w:rsid w:val="00A435E6"/>
    <w:rsid w:val="00A46EF6"/>
    <w:rsid w:val="00A61863"/>
    <w:rsid w:val="00A62876"/>
    <w:rsid w:val="00A67472"/>
    <w:rsid w:val="00A7042B"/>
    <w:rsid w:val="00AD19FC"/>
    <w:rsid w:val="00AE18A4"/>
    <w:rsid w:val="00AE4F50"/>
    <w:rsid w:val="00AF101A"/>
    <w:rsid w:val="00B050CC"/>
    <w:rsid w:val="00B06C88"/>
    <w:rsid w:val="00B1388B"/>
    <w:rsid w:val="00B16537"/>
    <w:rsid w:val="00B21245"/>
    <w:rsid w:val="00B238B2"/>
    <w:rsid w:val="00B26779"/>
    <w:rsid w:val="00B2776D"/>
    <w:rsid w:val="00B33A47"/>
    <w:rsid w:val="00B3482C"/>
    <w:rsid w:val="00B45C54"/>
    <w:rsid w:val="00B46B8F"/>
    <w:rsid w:val="00B5253F"/>
    <w:rsid w:val="00B73AFA"/>
    <w:rsid w:val="00B93374"/>
    <w:rsid w:val="00BA01E4"/>
    <w:rsid w:val="00BA05CB"/>
    <w:rsid w:val="00BB5EF4"/>
    <w:rsid w:val="00BE2F7D"/>
    <w:rsid w:val="00BE7A4E"/>
    <w:rsid w:val="00C0000E"/>
    <w:rsid w:val="00C07658"/>
    <w:rsid w:val="00C0765C"/>
    <w:rsid w:val="00C1249A"/>
    <w:rsid w:val="00C140C6"/>
    <w:rsid w:val="00C3113D"/>
    <w:rsid w:val="00C32584"/>
    <w:rsid w:val="00C41F1E"/>
    <w:rsid w:val="00C54251"/>
    <w:rsid w:val="00C7176D"/>
    <w:rsid w:val="00C772AD"/>
    <w:rsid w:val="00C81780"/>
    <w:rsid w:val="00C90DCF"/>
    <w:rsid w:val="00CC7722"/>
    <w:rsid w:val="00CD2F16"/>
    <w:rsid w:val="00CD6E6E"/>
    <w:rsid w:val="00CE0489"/>
    <w:rsid w:val="00CE5BCE"/>
    <w:rsid w:val="00CF33B1"/>
    <w:rsid w:val="00CF72E5"/>
    <w:rsid w:val="00D05082"/>
    <w:rsid w:val="00D54451"/>
    <w:rsid w:val="00D56584"/>
    <w:rsid w:val="00D95DBE"/>
    <w:rsid w:val="00DC51A5"/>
    <w:rsid w:val="00DC6A55"/>
    <w:rsid w:val="00DE353B"/>
    <w:rsid w:val="00DE71B1"/>
    <w:rsid w:val="00DF2D3A"/>
    <w:rsid w:val="00DF7F97"/>
    <w:rsid w:val="00E07F59"/>
    <w:rsid w:val="00E25449"/>
    <w:rsid w:val="00E271CC"/>
    <w:rsid w:val="00E302E6"/>
    <w:rsid w:val="00E30E21"/>
    <w:rsid w:val="00E47999"/>
    <w:rsid w:val="00E531DA"/>
    <w:rsid w:val="00E55CDD"/>
    <w:rsid w:val="00E61E0E"/>
    <w:rsid w:val="00E90886"/>
    <w:rsid w:val="00E93F0D"/>
    <w:rsid w:val="00E95D27"/>
    <w:rsid w:val="00EA2223"/>
    <w:rsid w:val="00EB21C0"/>
    <w:rsid w:val="00EB490B"/>
    <w:rsid w:val="00EC0007"/>
    <w:rsid w:val="00EC24AA"/>
    <w:rsid w:val="00ED1A00"/>
    <w:rsid w:val="00ED74CD"/>
    <w:rsid w:val="00F048B7"/>
    <w:rsid w:val="00F41809"/>
    <w:rsid w:val="00F43C54"/>
    <w:rsid w:val="00F46A37"/>
    <w:rsid w:val="00F81272"/>
    <w:rsid w:val="00F92BEC"/>
    <w:rsid w:val="00F9643A"/>
    <w:rsid w:val="00FA0B7B"/>
    <w:rsid w:val="00FB0722"/>
    <w:rsid w:val="00FC0CFC"/>
    <w:rsid w:val="00FC15B1"/>
    <w:rsid w:val="00FE395A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10A0C"/>
  <w15:chartTrackingRefBased/>
  <w15:docId w15:val="{E3D21CE6-2036-48A1-BA45-4529F851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AE"/>
    <w:pPr>
      <w:ind w:left="720"/>
      <w:contextualSpacing/>
    </w:pPr>
  </w:style>
  <w:style w:type="table" w:styleId="TableGrid">
    <w:name w:val="Table Grid"/>
    <w:basedOn w:val="TableNormal"/>
    <w:uiPriority w:val="39"/>
    <w:rsid w:val="00B1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37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7F8"/>
  </w:style>
  <w:style w:type="paragraph" w:styleId="Footer">
    <w:name w:val="footer"/>
    <w:basedOn w:val="Normal"/>
    <w:link w:val="FooterChar"/>
    <w:uiPriority w:val="99"/>
    <w:unhideWhenUsed/>
    <w:rsid w:val="007F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7F8"/>
  </w:style>
  <w:style w:type="character" w:styleId="Hyperlink">
    <w:name w:val="Hyperlink"/>
    <w:basedOn w:val="DefaultParagraphFont"/>
    <w:uiPriority w:val="99"/>
    <w:unhideWhenUsed/>
    <w:rsid w:val="00CC7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voncommunities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643D8.3E0DB1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10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Beaton</dc:creator>
  <cp:keywords/>
  <dc:description/>
  <cp:lastModifiedBy>Muktar Ahmed</cp:lastModifiedBy>
  <cp:revision>24</cp:revision>
  <dcterms:created xsi:type="dcterms:W3CDTF">2020-06-17T12:07:00Z</dcterms:created>
  <dcterms:modified xsi:type="dcterms:W3CDTF">2020-07-07T17:27:00Z</dcterms:modified>
</cp:coreProperties>
</file>